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152D" w:rsidR="000848DD" w:rsidP="000848DD" w:rsidRDefault="00E45286" w14:paraId="cd2a453" w14:textId="cd2a453">
      <w:pPr>
        <w:pStyle w:val="Naslov1"/>
        <w:tabs>
          <w:tab w:val="center" w:pos="2280"/>
        </w:tabs>
        <w15:collapsed w:val="false"/>
        <w:rPr>
          <w:rFonts w:ascii="Arial" w:hAnsi="Arial" w:cs="Arial"/>
        </w:rPr>
      </w:pPr>
      <w:bookmarkStart w:name="_GoBack" w:id="0"/>
      <w:bookmarkEnd w:id="0"/>
      <w:r w:rsidRPr="00F6152D">
        <w:rPr>
          <w:rFonts w:ascii="Arial" w:hAnsi="Arial" w:cs="Arial"/>
        </w:rPr>
        <w:tab/>
      </w:r>
      <w:r w:rsidRPr="00F6152D" w:rsidR="000848DD">
        <w:rPr>
          <w:rFonts w:ascii="Arial" w:hAnsi="Arial" w:cs="Arial"/>
        </w:rPr>
        <w:t>REPUBLIKA HRVATSKA</w:t>
      </w:r>
    </w:p>
    <w:p w:rsidRPr="00F6152D" w:rsidR="000848DD" w:rsidP="000848DD" w:rsidRDefault="000848DD">
      <w:pPr>
        <w:pStyle w:val="Naslov1"/>
        <w:tabs>
          <w:tab w:val="center" w:pos="2280"/>
        </w:tabs>
        <w:rPr>
          <w:rFonts w:ascii="Arial" w:hAnsi="Arial" w:cs="Arial"/>
        </w:rPr>
      </w:pPr>
      <w:r w:rsidRPr="00F6152D">
        <w:rPr>
          <w:rFonts w:ascii="Arial" w:hAnsi="Arial" w:cs="Arial"/>
        </w:rPr>
        <w:tab/>
        <w:t>OPĆINSKI GRAĐANSKI SUD U ZAGREBU</w:t>
      </w:r>
    </w:p>
    <w:p w:rsidRPr="00F6152D" w:rsidR="000848DD" w:rsidP="000848DD" w:rsidRDefault="000848DD">
      <w:pPr>
        <w:pStyle w:val="Naslov1"/>
        <w:tabs>
          <w:tab w:val="center" w:pos="2280"/>
        </w:tabs>
        <w:rPr>
          <w:rFonts w:ascii="Arial" w:hAnsi="Arial" w:cs="Arial"/>
        </w:rPr>
      </w:pPr>
      <w:r w:rsidRPr="00F6152D">
        <w:rPr>
          <w:rFonts w:ascii="Arial" w:hAnsi="Arial" w:cs="Arial"/>
        </w:rPr>
        <w:tab/>
        <w:t>10000 ZAGREB – Ul. grada Vukovara 84</w:t>
      </w:r>
    </w:p>
    <w:p w:rsidR="00B225A9" w:rsidP="00FF134F" w:rsidRDefault="000848DD">
      <w:pPr>
        <w:pStyle w:val="Naslov2"/>
        <w:tabs>
          <w:tab w:val="clear" w:pos="1985"/>
          <w:tab w:val="center" w:pos="2280"/>
        </w:tabs>
        <w:jc w:val="right"/>
        <w:rPr>
          <w:rFonts w:ascii="Arial" w:hAnsi="Arial" w:cs="Arial"/>
        </w:rPr>
      </w:pPr>
      <w:r w:rsidRPr="00F6152D">
        <w:rPr>
          <w:rFonts w:ascii="Arial" w:hAnsi="Arial" w:cs="Arial"/>
        </w:rPr>
        <w:tab/>
        <w:t xml:space="preserve"> </w:t>
      </w:r>
      <w:r w:rsidRPr="00F6152D">
        <w:rPr>
          <w:rFonts w:ascii="Arial" w:hAnsi="Arial" w:cs="Arial"/>
        </w:rPr>
        <w:tab/>
      </w:r>
    </w:p>
    <w:p w:rsidR="00FF134F" w:rsidP="00FF134F" w:rsidRDefault="000848DD">
      <w:pPr>
        <w:pStyle w:val="Naslov2"/>
        <w:tabs>
          <w:tab w:val="clear" w:pos="1985"/>
          <w:tab w:val="center" w:pos="2280"/>
        </w:tabs>
        <w:jc w:val="right"/>
        <w:rPr>
          <w:rFonts w:ascii="Arial" w:hAnsi="Arial" w:cs="Arial"/>
          <w:b w:val="false"/>
          <w:sz w:val="24"/>
          <w:szCs w:val="24"/>
        </w:rPr>
      </w:pPr>
      <w:r w:rsidRPr="00F6152D">
        <w:rPr>
          <w:rFonts w:ascii="Arial" w:hAnsi="Arial" w:cs="Arial"/>
          <w:b w:val="false"/>
          <w:sz w:val="24"/>
          <w:szCs w:val="24"/>
        </w:rPr>
        <w:t>Poslovni broj: 9 Ovr-</w:t>
      </w:r>
      <w:r w:rsidR="00B225A9">
        <w:rPr>
          <w:rFonts w:ascii="Arial" w:hAnsi="Arial" w:cs="Arial"/>
          <w:b w:val="false"/>
          <w:sz w:val="24"/>
          <w:szCs w:val="24"/>
        </w:rPr>
        <w:t>222/2022-144</w:t>
      </w:r>
    </w:p>
    <w:p w:rsidRPr="00173117" w:rsidR="00173117" w:rsidP="00173117" w:rsidRDefault="00173117"/>
    <w:p w:rsidRPr="00F6152D" w:rsidR="000848DD" w:rsidP="00FF134F" w:rsidRDefault="000848DD">
      <w:pPr>
        <w:pStyle w:val="Naslov2"/>
        <w:tabs>
          <w:tab w:val="clear" w:pos="1985"/>
          <w:tab w:val="center" w:pos="2280"/>
        </w:tabs>
        <w:jc w:val="center"/>
        <w:rPr>
          <w:rFonts w:ascii="Arial" w:hAnsi="Arial" w:cs="Arial"/>
          <w:b w:val="false"/>
          <w:sz w:val="24"/>
          <w:szCs w:val="24"/>
        </w:rPr>
      </w:pPr>
      <w:r w:rsidRPr="00F6152D">
        <w:rPr>
          <w:rFonts w:ascii="Arial" w:hAnsi="Arial" w:cs="Arial"/>
          <w:b w:val="false"/>
          <w:sz w:val="24"/>
          <w:szCs w:val="24"/>
        </w:rPr>
        <w:t>Zapisnik</w:t>
      </w:r>
    </w:p>
    <w:p w:rsidRPr="00F6152D" w:rsidR="000848DD" w:rsidP="000848DD" w:rsidRDefault="001501B3">
      <w:pPr>
        <w:jc w:val="center"/>
        <w:rPr>
          <w:rFonts w:ascii="Arial" w:hAnsi="Arial" w:cs="Arial"/>
          <w:sz w:val="6"/>
          <w:szCs w:val="6"/>
        </w:rPr>
      </w:pPr>
      <w:r w:rsidRPr="00F6152D">
        <w:rPr>
          <w:rFonts w:ascii="Arial" w:hAnsi="Arial" w:cs="Arial"/>
        </w:rPr>
        <w:t xml:space="preserve">od </w:t>
      </w:r>
      <w:r w:rsidR="00B225A9">
        <w:rPr>
          <w:rFonts w:ascii="Arial" w:hAnsi="Arial" w:cs="Arial"/>
        </w:rPr>
        <w:t xml:space="preserve">18. listopada </w:t>
      </w:r>
      <w:r w:rsidRPr="00F6152D" w:rsidR="009F71F0">
        <w:rPr>
          <w:rFonts w:ascii="Arial" w:hAnsi="Arial" w:cs="Arial"/>
        </w:rPr>
        <w:t>2022</w:t>
      </w:r>
      <w:r w:rsidRPr="00F6152D" w:rsidR="000848DD">
        <w:rPr>
          <w:rFonts w:ascii="Arial" w:hAnsi="Arial" w:cs="Arial"/>
        </w:rPr>
        <w:t xml:space="preserve">. </w:t>
      </w:r>
    </w:p>
    <w:p w:rsidR="000848DD" w:rsidP="000848DD" w:rsidRDefault="000848DD">
      <w:pPr>
        <w:jc w:val="center"/>
        <w:rPr>
          <w:rFonts w:ascii="Arial" w:hAnsi="Arial" w:cs="Arial"/>
        </w:rPr>
      </w:pPr>
      <w:r w:rsidRPr="00F6152D">
        <w:rPr>
          <w:rFonts w:ascii="Arial" w:hAnsi="Arial" w:cs="Arial"/>
        </w:rPr>
        <w:t>o održanom ročištu kod Općinskog građanskog suda u Zagrebu</w:t>
      </w:r>
    </w:p>
    <w:p w:rsidR="00B225A9" w:rsidP="000848DD" w:rsidRDefault="00B225A9">
      <w:pPr>
        <w:jc w:val="center"/>
        <w:rPr>
          <w:rFonts w:ascii="Arial" w:hAnsi="Arial" w:cs="Arial"/>
        </w:rPr>
      </w:pPr>
    </w:p>
    <w:p w:rsidRPr="00F6152D" w:rsidR="009B366E" w:rsidP="000848DD" w:rsidRDefault="009B366E">
      <w:pPr>
        <w:jc w:val="center"/>
        <w:rPr>
          <w:rFonts w:ascii="Arial" w:hAnsi="Arial" w:cs="Arial"/>
        </w:rPr>
      </w:pPr>
    </w:p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85"/>
        <w:gridCol w:w="6202"/>
      </w:tblGrid>
      <w:tr w:rsidR="009B366E" w:rsidTr="00FF134F">
        <w:trPr>
          <w:trHeight w:val="332"/>
        </w:trPr>
        <w:tc>
          <w:tcPr>
            <w:tcW w:w="3085" w:type="dxa"/>
          </w:tcPr>
          <w:p w:rsidR="009B366E" w:rsidP="000848DD" w:rsidRDefault="009B36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Prisutni od suda:</w:t>
            </w:r>
          </w:p>
        </w:tc>
        <w:tc>
          <w:tcPr>
            <w:tcW w:w="6202" w:type="dxa"/>
          </w:tcPr>
          <w:p w:rsidR="009B366E" w:rsidP="000848DD" w:rsidRDefault="009B36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Pravna stvar</w:t>
            </w:r>
          </w:p>
        </w:tc>
      </w:tr>
      <w:tr w:rsidR="009B366E" w:rsidTr="00F97104">
        <w:tc>
          <w:tcPr>
            <w:tcW w:w="3085" w:type="dxa"/>
          </w:tcPr>
          <w:p w:rsidR="009B366E" w:rsidP="000848DD" w:rsidRDefault="009B36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Iva  Žutelija Krešić</w:t>
            </w:r>
          </w:p>
          <w:p w:rsidR="009B366E" w:rsidP="000848DD" w:rsidRDefault="009B36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Sutkinja</w:t>
            </w:r>
          </w:p>
          <w:p w:rsidR="009B366E" w:rsidP="000848DD" w:rsidRDefault="009B366E">
            <w:pPr>
              <w:rPr>
                <w:rFonts w:ascii="Arial" w:hAnsi="Arial" w:cs="Arial"/>
              </w:rPr>
            </w:pPr>
          </w:p>
          <w:p w:rsidR="009B366E" w:rsidP="000848DD" w:rsidRDefault="00B225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Jasna Lovriša</w:t>
            </w:r>
          </w:p>
          <w:p w:rsidR="009B366E" w:rsidP="000848DD" w:rsidRDefault="009B36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Zapisničar</w:t>
            </w:r>
          </w:p>
        </w:tc>
        <w:tc>
          <w:tcPr>
            <w:tcW w:w="6202" w:type="dxa"/>
          </w:tcPr>
          <w:p w:rsidR="00FF134F" w:rsidP="009B366E" w:rsidRDefault="009B366E">
            <w:pPr>
              <w:rPr>
                <w:rFonts w:ascii="Arial" w:hAnsi="Arial" w:cs="Arial"/>
              </w:rPr>
            </w:pPr>
            <w:r w:rsidRPr="009B366E">
              <w:rPr>
                <w:rFonts w:ascii="Arial" w:hAnsi="Arial" w:cs="Arial"/>
              </w:rPr>
              <w:t>Ovrhovoditelj</w:t>
            </w:r>
            <w:r w:rsidR="00B225A9">
              <w:rPr>
                <w:rFonts w:ascii="Arial" w:hAnsi="Arial" w:cs="Arial"/>
              </w:rPr>
              <w:t>i</w:t>
            </w:r>
            <w:r w:rsidRPr="009B366E">
              <w:rPr>
                <w:rFonts w:ascii="Arial" w:hAnsi="Arial" w:cs="Arial"/>
              </w:rPr>
              <w:t xml:space="preserve">:  </w:t>
            </w:r>
            <w:r w:rsidR="00B225A9">
              <w:rPr>
                <w:rFonts w:ascii="Arial" w:hAnsi="Arial" w:cs="Arial"/>
              </w:rPr>
              <w:t>1. Šted-invest d.o.o. iz Zagreba, Slavonska avenija 3</w:t>
            </w:r>
          </w:p>
          <w:p w:rsidR="00B225A9" w:rsidP="009B366E" w:rsidRDefault="00B225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Stečajna masa iza Grga gradnja d.o.o. iz Zagreba, Gredička 23, koju zastupa stečajna upraviteljica Irena Kelava</w:t>
            </w:r>
          </w:p>
          <w:p w:rsidRPr="009B366E" w:rsidR="009B366E" w:rsidP="009B366E" w:rsidRDefault="009B366E">
            <w:pPr>
              <w:rPr>
                <w:rFonts w:ascii="Arial" w:hAnsi="Arial" w:cs="Arial"/>
              </w:rPr>
            </w:pPr>
          </w:p>
          <w:p w:rsidR="00B225A9" w:rsidP="009B366E" w:rsidRDefault="009B366E">
            <w:pPr>
              <w:rPr>
                <w:rFonts w:ascii="Arial" w:hAnsi="Arial" w:cs="Arial"/>
              </w:rPr>
            </w:pPr>
            <w:r w:rsidRPr="009B366E">
              <w:rPr>
                <w:rFonts w:ascii="Arial" w:hAnsi="Arial" w:cs="Arial"/>
              </w:rPr>
              <w:t>Ovršeni</w:t>
            </w:r>
            <w:r w:rsidR="00B225A9">
              <w:rPr>
                <w:rFonts w:ascii="Arial" w:hAnsi="Arial" w:cs="Arial"/>
              </w:rPr>
              <w:t>ci</w:t>
            </w:r>
            <w:r w:rsidRPr="009B366E">
              <w:rPr>
                <w:rFonts w:ascii="Arial" w:hAnsi="Arial" w:cs="Arial"/>
              </w:rPr>
              <w:t xml:space="preserve">: </w:t>
            </w:r>
            <w:r w:rsidR="00B225A9">
              <w:rPr>
                <w:rFonts w:ascii="Arial" w:hAnsi="Arial" w:cs="Arial"/>
              </w:rPr>
              <w:t>1. Palisa građenje d.o.o. iz Zagreba, Zavrelić 5, koje zastupa punomoćnik Robert Jančik, odvjetnik u Zagrebu</w:t>
            </w:r>
          </w:p>
          <w:p w:rsidR="009B366E" w:rsidP="009B366E" w:rsidRDefault="00B225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Anto Garić iz Zagreba, Lučica 8a</w:t>
            </w:r>
          </w:p>
          <w:p w:rsidRPr="009B366E" w:rsidR="009B366E" w:rsidP="009B366E" w:rsidRDefault="009B366E">
            <w:pPr>
              <w:rPr>
                <w:rFonts w:ascii="Arial" w:hAnsi="Arial" w:cs="Arial"/>
              </w:rPr>
            </w:pPr>
          </w:p>
          <w:p w:rsidR="009B366E" w:rsidP="009B366E" w:rsidRDefault="009B366E">
            <w:pPr>
              <w:rPr>
                <w:rFonts w:ascii="Arial" w:hAnsi="Arial" w:cs="Arial"/>
              </w:rPr>
            </w:pPr>
            <w:r w:rsidRPr="009B366E">
              <w:rPr>
                <w:rFonts w:ascii="Arial" w:hAnsi="Arial" w:cs="Arial"/>
              </w:rPr>
              <w:t>Radi: ovrhe</w:t>
            </w:r>
            <w:r>
              <w:rPr>
                <w:rFonts w:ascii="Arial" w:hAnsi="Arial" w:cs="Arial"/>
              </w:rPr>
              <w:t xml:space="preserve"> na nekretnini</w:t>
            </w:r>
          </w:p>
        </w:tc>
      </w:tr>
    </w:tbl>
    <w:p w:rsidRPr="00F6152D" w:rsidR="000848DD" w:rsidP="000848DD" w:rsidRDefault="000848DD">
      <w:pPr>
        <w:rPr>
          <w:rFonts w:ascii="Arial" w:hAnsi="Arial" w:cs="Arial"/>
        </w:rPr>
      </w:pPr>
    </w:p>
    <w:p w:rsidRPr="00F6152D" w:rsidR="000848DD" w:rsidP="000848DD" w:rsidRDefault="000848DD">
      <w:pPr>
        <w:pStyle w:val="Zaglavlje"/>
        <w:tabs>
          <w:tab w:val="clear" w:pos="4320"/>
          <w:tab w:val="clear" w:pos="8640"/>
        </w:tabs>
        <w:rPr>
          <w:rFonts w:ascii="Arial" w:hAnsi="Arial" w:cs="Arial"/>
        </w:rPr>
      </w:pPr>
    </w:p>
    <w:p w:rsidRPr="00F6152D" w:rsidR="000848DD" w:rsidP="000848DD" w:rsidRDefault="001501B3">
      <w:pPr>
        <w:jc w:val="both"/>
        <w:rPr>
          <w:rFonts w:ascii="Arial" w:hAnsi="Arial" w:cs="Arial"/>
        </w:rPr>
      </w:pPr>
      <w:r w:rsidRPr="00F6152D">
        <w:rPr>
          <w:rFonts w:ascii="Arial" w:hAnsi="Arial" w:cs="Arial"/>
        </w:rPr>
        <w:t xml:space="preserve">Sutkinja započinje ročište u </w:t>
      </w:r>
      <w:r w:rsidR="00B225A9">
        <w:rPr>
          <w:rFonts w:ascii="Arial" w:hAnsi="Arial" w:cs="Arial"/>
        </w:rPr>
        <w:t xml:space="preserve">9:20 </w:t>
      </w:r>
      <w:r w:rsidRPr="00F6152D" w:rsidR="000848DD">
        <w:rPr>
          <w:rFonts w:ascii="Arial" w:hAnsi="Arial" w:cs="Arial"/>
        </w:rPr>
        <w:t>sati i objavljuje predmet raspravljanja.</w:t>
      </w:r>
    </w:p>
    <w:p w:rsidR="000848DD" w:rsidP="000848DD" w:rsidRDefault="000848DD">
      <w:pPr>
        <w:rPr>
          <w:rFonts w:ascii="Arial" w:hAnsi="Arial" w:cs="Arial"/>
        </w:rPr>
      </w:pPr>
      <w:r w:rsidRPr="00F6152D">
        <w:rPr>
          <w:rFonts w:ascii="Arial" w:hAnsi="Arial" w:cs="Arial"/>
        </w:rPr>
        <w:t>Ročište je javno.</w:t>
      </w:r>
    </w:p>
    <w:p w:rsidRPr="00F6152D" w:rsidR="00B225A9" w:rsidP="000848DD" w:rsidRDefault="00B225A9">
      <w:pPr>
        <w:rPr>
          <w:rFonts w:ascii="Arial" w:hAnsi="Arial" w:cs="Arial"/>
        </w:rPr>
      </w:pPr>
    </w:p>
    <w:p w:rsidRPr="00F6152D" w:rsidR="000848DD" w:rsidP="000848DD" w:rsidRDefault="000848DD">
      <w:pPr>
        <w:rPr>
          <w:rFonts w:ascii="Arial" w:hAnsi="Arial" w:cs="Arial"/>
        </w:rPr>
      </w:pPr>
      <w:r w:rsidRPr="00F6152D">
        <w:rPr>
          <w:rFonts w:ascii="Arial" w:hAnsi="Arial" w:cs="Arial"/>
        </w:rPr>
        <w:t>Utvrđuje se da su pristupili:</w:t>
      </w:r>
    </w:p>
    <w:p w:rsidR="009B366E" w:rsidP="009B366E" w:rsidRDefault="000848DD">
      <w:pPr>
        <w:rPr>
          <w:rFonts w:ascii="Arial" w:hAnsi="Arial" w:cs="Arial"/>
        </w:rPr>
      </w:pPr>
      <w:r w:rsidRPr="00F6152D">
        <w:rPr>
          <w:rFonts w:ascii="Arial" w:hAnsi="Arial" w:cs="Arial"/>
        </w:rPr>
        <w:t xml:space="preserve">Za </w:t>
      </w:r>
      <w:r w:rsidR="009B366E">
        <w:rPr>
          <w:rFonts w:ascii="Arial" w:hAnsi="Arial" w:cs="Arial"/>
        </w:rPr>
        <w:t xml:space="preserve"> </w:t>
      </w:r>
      <w:r w:rsidR="00B225A9">
        <w:rPr>
          <w:rFonts w:ascii="Arial" w:hAnsi="Arial" w:cs="Arial"/>
        </w:rPr>
        <w:t xml:space="preserve">1. </w:t>
      </w:r>
      <w:r w:rsidR="004B2E3A">
        <w:rPr>
          <w:rFonts w:ascii="Arial" w:hAnsi="Arial" w:cs="Arial"/>
        </w:rPr>
        <w:t>ovrhovoditelja</w:t>
      </w:r>
      <w:r w:rsidR="009B366E">
        <w:rPr>
          <w:rFonts w:ascii="Arial" w:hAnsi="Arial" w:cs="Arial"/>
        </w:rPr>
        <w:t>:</w:t>
      </w:r>
      <w:r w:rsidR="004B2E3A">
        <w:rPr>
          <w:rFonts w:ascii="Arial" w:hAnsi="Arial" w:cs="Arial"/>
        </w:rPr>
        <w:t xml:space="preserve">  </w:t>
      </w:r>
      <w:r w:rsidR="00173117">
        <w:rPr>
          <w:rFonts w:ascii="Arial" w:hAnsi="Arial" w:cs="Arial"/>
        </w:rPr>
        <w:t>Ira Veličan Smrekan, Su-399/18</w:t>
      </w:r>
    </w:p>
    <w:p w:rsidR="00B225A9" w:rsidP="009B366E" w:rsidRDefault="00B225A9">
      <w:pPr>
        <w:rPr>
          <w:rFonts w:ascii="Arial" w:hAnsi="Arial" w:cs="Arial"/>
        </w:rPr>
      </w:pPr>
      <w:r w:rsidRPr="00F6152D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 xml:space="preserve"> 2. ovrhovoditelja:  </w:t>
      </w:r>
      <w:r w:rsidR="0060285E">
        <w:rPr>
          <w:rFonts w:ascii="Arial" w:hAnsi="Arial" w:cs="Arial"/>
        </w:rPr>
        <w:t>Irena Kelava, stečajna upraviteljica</w:t>
      </w:r>
    </w:p>
    <w:p w:rsidR="00B225A9" w:rsidP="000848DD" w:rsidRDefault="001501B3">
      <w:pPr>
        <w:rPr>
          <w:rFonts w:ascii="Arial" w:hAnsi="Arial" w:cs="Arial"/>
        </w:rPr>
      </w:pPr>
      <w:r w:rsidRPr="00F6152D">
        <w:rPr>
          <w:rFonts w:ascii="Arial" w:hAnsi="Arial" w:cs="Arial"/>
        </w:rPr>
        <w:t xml:space="preserve">Za </w:t>
      </w:r>
      <w:r w:rsidR="00B225A9">
        <w:rPr>
          <w:rFonts w:ascii="Arial" w:hAnsi="Arial" w:cs="Arial"/>
        </w:rPr>
        <w:t xml:space="preserve">1. </w:t>
      </w:r>
      <w:r w:rsidRPr="00F6152D">
        <w:rPr>
          <w:rFonts w:ascii="Arial" w:hAnsi="Arial" w:cs="Arial"/>
        </w:rPr>
        <w:t>ovršenik</w:t>
      </w:r>
      <w:r w:rsidR="009B366E">
        <w:rPr>
          <w:rFonts w:ascii="Arial" w:hAnsi="Arial" w:cs="Arial"/>
        </w:rPr>
        <w:t>a</w:t>
      </w:r>
      <w:r w:rsidR="004B2E3A">
        <w:rPr>
          <w:rFonts w:ascii="Arial" w:hAnsi="Arial" w:cs="Arial"/>
        </w:rPr>
        <w:t>:</w:t>
      </w:r>
      <w:r w:rsidR="0082185C">
        <w:rPr>
          <w:rFonts w:ascii="Arial" w:hAnsi="Arial" w:cs="Arial"/>
        </w:rPr>
        <w:t xml:space="preserve"> </w:t>
      </w:r>
      <w:r w:rsidR="009D2563">
        <w:rPr>
          <w:rFonts w:ascii="Arial" w:hAnsi="Arial" w:cs="Arial"/>
        </w:rPr>
        <w:t xml:space="preserve">nitko, </w:t>
      </w:r>
      <w:r w:rsidR="0060285E">
        <w:rPr>
          <w:rFonts w:ascii="Arial" w:hAnsi="Arial" w:cs="Arial"/>
        </w:rPr>
        <w:t>dostava poziva uredno iskazana.</w:t>
      </w:r>
    </w:p>
    <w:p w:rsidRPr="00F6152D" w:rsidR="0047562F" w:rsidP="000848DD" w:rsidRDefault="0096175F">
      <w:pPr>
        <w:rPr>
          <w:rFonts w:ascii="Arial" w:hAnsi="Arial" w:cs="Arial"/>
        </w:rPr>
      </w:pPr>
      <w:r w:rsidRPr="00F6152D">
        <w:rPr>
          <w:rFonts w:ascii="Arial" w:hAnsi="Arial" w:cs="Arial"/>
        </w:rPr>
        <w:t xml:space="preserve">Za Poreznu upravu: </w:t>
      </w:r>
      <w:r w:rsidR="0060285E">
        <w:rPr>
          <w:rFonts w:ascii="Arial" w:hAnsi="Arial" w:cs="Arial"/>
        </w:rPr>
        <w:t>nitko, dostava poziva uredno iskazana.</w:t>
      </w:r>
    </w:p>
    <w:p w:rsidRPr="00F6152D" w:rsidR="000848DD" w:rsidP="000848DD" w:rsidRDefault="0041795D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F6152D" w:rsidR="0096175F" w:rsidP="0096175F" w:rsidRDefault="000848DD">
      <w:pPr>
        <w:jc w:val="both"/>
        <w:rPr>
          <w:rFonts w:ascii="Arial" w:hAnsi="Arial" w:cs="Arial"/>
        </w:rPr>
      </w:pPr>
      <w:r w:rsidRPr="00F6152D">
        <w:rPr>
          <w:rFonts w:ascii="Arial" w:hAnsi="Arial" w:cs="Arial"/>
        </w:rPr>
        <w:tab/>
      </w:r>
      <w:r w:rsidRPr="00F6152D" w:rsidR="0096175F">
        <w:rPr>
          <w:rFonts w:ascii="Arial" w:hAnsi="Arial" w:cs="Arial"/>
        </w:rPr>
        <w:t xml:space="preserve">Utvrđuje se da je poziv za današnje ročište uredno dostavljen </w:t>
      </w:r>
      <w:r w:rsidR="009D2563">
        <w:rPr>
          <w:rFonts w:ascii="Arial" w:hAnsi="Arial" w:cs="Arial"/>
        </w:rPr>
        <w:t xml:space="preserve">strankama i </w:t>
      </w:r>
      <w:r w:rsidRPr="00F6152D" w:rsidR="0096175F">
        <w:rPr>
          <w:rFonts w:ascii="Arial" w:hAnsi="Arial" w:cs="Arial"/>
        </w:rPr>
        <w:t>Poreznoj upravi.</w:t>
      </w:r>
    </w:p>
    <w:p w:rsidRPr="00F6152D" w:rsidR="0096175F" w:rsidP="0096175F" w:rsidRDefault="0096175F">
      <w:pPr>
        <w:jc w:val="both"/>
        <w:rPr>
          <w:rFonts w:ascii="Arial" w:hAnsi="Arial" w:cs="Arial"/>
        </w:rPr>
      </w:pPr>
    </w:p>
    <w:p w:rsidRPr="00F6152D" w:rsidR="00933582" w:rsidP="00933582" w:rsidRDefault="00933582">
      <w:pPr>
        <w:ind w:firstLine="720"/>
        <w:jc w:val="both"/>
        <w:rPr>
          <w:rFonts w:ascii="Arial" w:hAnsi="Arial" w:cs="Arial"/>
        </w:rPr>
      </w:pPr>
      <w:r w:rsidRPr="00F6152D">
        <w:rPr>
          <w:rFonts w:ascii="Arial" w:hAnsi="Arial" w:cs="Arial"/>
        </w:rPr>
        <w:t>Sud donosi</w:t>
      </w:r>
    </w:p>
    <w:p w:rsidRPr="00F6152D" w:rsidR="00933582" w:rsidP="00933582" w:rsidRDefault="00933582">
      <w:pPr>
        <w:jc w:val="center"/>
        <w:rPr>
          <w:rFonts w:ascii="Arial" w:hAnsi="Arial" w:cs="Arial"/>
        </w:rPr>
      </w:pPr>
      <w:r w:rsidRPr="00F6152D">
        <w:rPr>
          <w:rFonts w:ascii="Arial" w:hAnsi="Arial" w:cs="Arial"/>
        </w:rPr>
        <w:t>z a k lj u č a k</w:t>
      </w:r>
    </w:p>
    <w:p w:rsidRPr="00F6152D" w:rsidR="00933582" w:rsidP="00933582" w:rsidRDefault="00933582">
      <w:pPr>
        <w:jc w:val="both"/>
        <w:rPr>
          <w:rFonts w:ascii="Arial" w:hAnsi="Arial" w:cs="Arial"/>
        </w:rPr>
      </w:pPr>
    </w:p>
    <w:p w:rsidRPr="00F6152D" w:rsidR="00933582" w:rsidP="00933582" w:rsidRDefault="00933582">
      <w:pPr>
        <w:jc w:val="both"/>
        <w:rPr>
          <w:rFonts w:ascii="Arial" w:hAnsi="Arial" w:cs="Arial"/>
        </w:rPr>
      </w:pPr>
      <w:r w:rsidRPr="00F6152D">
        <w:rPr>
          <w:rFonts w:ascii="Arial" w:hAnsi="Arial" w:cs="Arial"/>
        </w:rPr>
        <w:tab/>
        <w:t>Današnje ročište održat će se u odsutnosti uredn</w:t>
      </w:r>
      <w:r w:rsidR="009D2563">
        <w:rPr>
          <w:rFonts w:ascii="Arial" w:hAnsi="Arial" w:cs="Arial"/>
        </w:rPr>
        <w:t xml:space="preserve">o </w:t>
      </w:r>
      <w:r w:rsidR="00FF134F">
        <w:rPr>
          <w:rFonts w:ascii="Arial" w:hAnsi="Arial" w:cs="Arial"/>
        </w:rPr>
        <w:t xml:space="preserve">pozvanog </w:t>
      </w:r>
      <w:r w:rsidR="0060285E">
        <w:rPr>
          <w:rFonts w:ascii="Arial" w:hAnsi="Arial" w:cs="Arial"/>
        </w:rPr>
        <w:t xml:space="preserve">1. ovršenika </w:t>
      </w:r>
      <w:r w:rsidR="00FF134F">
        <w:rPr>
          <w:rFonts w:ascii="Arial" w:hAnsi="Arial" w:cs="Arial"/>
        </w:rPr>
        <w:t xml:space="preserve"> </w:t>
      </w:r>
      <w:r w:rsidR="00C75712">
        <w:rPr>
          <w:rFonts w:ascii="Arial" w:hAnsi="Arial" w:cs="Arial"/>
        </w:rPr>
        <w:t xml:space="preserve">i </w:t>
      </w:r>
      <w:r w:rsidRPr="00F6152D">
        <w:rPr>
          <w:rFonts w:ascii="Arial" w:hAnsi="Arial" w:cs="Arial"/>
        </w:rPr>
        <w:t xml:space="preserve">sudionika Porezne uprave. </w:t>
      </w:r>
    </w:p>
    <w:p w:rsidRPr="00F6152D" w:rsidR="00933582" w:rsidP="00933582" w:rsidRDefault="00933582">
      <w:pPr>
        <w:ind w:firstLine="720"/>
        <w:jc w:val="both"/>
        <w:rPr>
          <w:rFonts w:ascii="Arial" w:hAnsi="Arial" w:cs="Arial"/>
        </w:rPr>
      </w:pPr>
    </w:p>
    <w:p w:rsidRPr="00F6152D" w:rsidR="00933582" w:rsidP="00933582" w:rsidRDefault="00933582">
      <w:pPr>
        <w:ind w:firstLine="720"/>
        <w:jc w:val="both"/>
        <w:rPr>
          <w:rFonts w:ascii="Arial" w:hAnsi="Arial" w:cs="Arial"/>
        </w:rPr>
      </w:pPr>
      <w:r w:rsidRPr="00F6152D">
        <w:rPr>
          <w:rFonts w:ascii="Arial" w:hAnsi="Arial" w:cs="Arial"/>
        </w:rPr>
        <w:t>Sud donosi</w:t>
      </w:r>
    </w:p>
    <w:p w:rsidRPr="00F6152D" w:rsidR="00933582" w:rsidP="00933582" w:rsidRDefault="00933582">
      <w:pPr>
        <w:jc w:val="center"/>
        <w:rPr>
          <w:rFonts w:ascii="Arial" w:hAnsi="Arial" w:cs="Arial"/>
        </w:rPr>
      </w:pPr>
      <w:r w:rsidRPr="00F6152D">
        <w:rPr>
          <w:rFonts w:ascii="Arial" w:hAnsi="Arial" w:cs="Arial"/>
        </w:rPr>
        <w:t>z a k lj u č a k</w:t>
      </w:r>
    </w:p>
    <w:p w:rsidRPr="00F6152D" w:rsidR="00933582" w:rsidP="00933582" w:rsidRDefault="00933582">
      <w:pPr>
        <w:jc w:val="both"/>
        <w:rPr>
          <w:rFonts w:ascii="Arial" w:hAnsi="Arial" w:cs="Arial"/>
        </w:rPr>
      </w:pPr>
    </w:p>
    <w:p w:rsidR="0041795D" w:rsidP="004B2E3A" w:rsidRDefault="0096175F">
      <w:pPr>
        <w:ind w:firstLine="720"/>
        <w:jc w:val="both"/>
        <w:rPr>
          <w:rFonts w:ascii="Arial" w:hAnsi="Arial" w:cs="Arial"/>
        </w:rPr>
      </w:pPr>
      <w:r w:rsidRPr="00F6152D">
        <w:rPr>
          <w:rFonts w:ascii="Arial" w:hAnsi="Arial" w:cs="Arial"/>
        </w:rPr>
        <w:t xml:space="preserve">Utvrđuje se da je današnje ročište zakazano radi diobe kupovnine </w:t>
      </w:r>
      <w:r w:rsidR="00C75712">
        <w:rPr>
          <w:rFonts w:ascii="Arial" w:hAnsi="Arial" w:cs="Arial"/>
        </w:rPr>
        <w:t>nekretnin</w:t>
      </w:r>
      <w:r w:rsidR="0060285E">
        <w:rPr>
          <w:rFonts w:ascii="Arial" w:hAnsi="Arial" w:cs="Arial"/>
        </w:rPr>
        <w:t>a</w:t>
      </w:r>
      <w:r w:rsidR="004B2E3A">
        <w:rPr>
          <w:rFonts w:ascii="Arial" w:hAnsi="Arial" w:cs="Arial"/>
        </w:rPr>
        <w:t xml:space="preserve"> </w:t>
      </w:r>
      <w:r w:rsidRPr="004B2E3A" w:rsidR="004B2E3A">
        <w:rPr>
          <w:rFonts w:ascii="Arial" w:hAnsi="Arial" w:cs="Arial"/>
        </w:rPr>
        <w:t>u vlasništvu</w:t>
      </w:r>
      <w:r w:rsidR="00FF134F">
        <w:rPr>
          <w:rFonts w:ascii="Arial" w:hAnsi="Arial" w:cs="Arial"/>
        </w:rPr>
        <w:t xml:space="preserve"> ovršenika</w:t>
      </w:r>
      <w:r w:rsidR="0060285E">
        <w:rPr>
          <w:rFonts w:ascii="Arial" w:hAnsi="Arial" w:cs="Arial"/>
        </w:rPr>
        <w:t>, koje su prodane na javnoj elektroničkoj dražbi.</w:t>
      </w:r>
      <w:r w:rsidRPr="004B2E3A" w:rsidR="004B2E3A">
        <w:rPr>
          <w:rFonts w:ascii="Arial" w:hAnsi="Arial" w:cs="Arial"/>
        </w:rPr>
        <w:t xml:space="preserve"> </w:t>
      </w:r>
    </w:p>
    <w:p w:rsidR="0060285E" w:rsidP="004B2E3A" w:rsidRDefault="0060285E">
      <w:pPr>
        <w:ind w:firstLine="720"/>
        <w:jc w:val="both"/>
        <w:rPr>
          <w:rFonts w:ascii="Arial" w:hAnsi="Arial" w:cs="Arial"/>
        </w:rPr>
      </w:pPr>
    </w:p>
    <w:p w:rsidR="0060285E" w:rsidP="004B2E3A" w:rsidRDefault="0060285E">
      <w:pPr>
        <w:ind w:firstLine="720"/>
        <w:jc w:val="both"/>
        <w:rPr>
          <w:rFonts w:ascii="Arial" w:hAnsi="Arial" w:cs="Arial"/>
        </w:rPr>
      </w:pPr>
    </w:p>
    <w:p w:rsidR="0060285E" w:rsidP="004B2E3A" w:rsidRDefault="003B49C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Punomoćnik 1. ovrhovoditelja dostavlja u sudski spis svoj obračun potraživanja, s priloženim obračunima kamata.</w:t>
      </w:r>
    </w:p>
    <w:p w:rsidR="003B49C2" w:rsidP="004B2E3A" w:rsidRDefault="003B49C2">
      <w:pPr>
        <w:ind w:firstLine="720"/>
        <w:jc w:val="both"/>
        <w:rPr>
          <w:rFonts w:ascii="Arial" w:hAnsi="Arial" w:cs="Arial"/>
        </w:rPr>
      </w:pPr>
    </w:p>
    <w:p w:rsidR="003B49C2" w:rsidP="003B49C2" w:rsidRDefault="003B49C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Punomoćnik 2. ovrhovoditelja dostavlja u sudski spis svoj obračun potraživanja, s priloženim obračunima kamata.</w:t>
      </w:r>
    </w:p>
    <w:p w:rsidR="003B49C2" w:rsidP="004B2E3A" w:rsidRDefault="003B49C2">
      <w:pPr>
        <w:ind w:firstLine="720"/>
        <w:jc w:val="both"/>
        <w:rPr>
          <w:rFonts w:ascii="Arial" w:hAnsi="Arial" w:cs="Arial"/>
        </w:rPr>
      </w:pPr>
    </w:p>
    <w:p w:rsidR="003B49C2" w:rsidP="004B2E3A" w:rsidRDefault="003B49C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su ovrhovoditelji jedan drugom predali naznačene podneske.</w:t>
      </w:r>
    </w:p>
    <w:p w:rsidR="00B225A9" w:rsidP="003B49C2" w:rsidRDefault="00B225A9">
      <w:pPr>
        <w:jc w:val="both"/>
        <w:rPr>
          <w:rFonts w:ascii="Arial" w:hAnsi="Arial" w:cs="Arial"/>
        </w:rPr>
      </w:pPr>
    </w:p>
    <w:p w:rsidR="00B225A9" w:rsidP="00277F02" w:rsidRDefault="00B225A9">
      <w:pPr>
        <w:ind w:firstLine="720"/>
        <w:jc w:val="both"/>
        <w:rPr>
          <w:rFonts w:ascii="Arial" w:hAnsi="Arial" w:cs="Arial"/>
        </w:rPr>
      </w:pPr>
    </w:p>
    <w:p w:rsidR="00B225A9" w:rsidP="00277F02" w:rsidRDefault="00B225A9">
      <w:pPr>
        <w:ind w:firstLine="720"/>
        <w:jc w:val="both"/>
        <w:rPr>
          <w:rFonts w:ascii="Arial" w:hAnsi="Arial" w:cs="Arial"/>
        </w:rPr>
      </w:pPr>
    </w:p>
    <w:p w:rsidRPr="00F6152D" w:rsidR="0096175F" w:rsidP="00277F02" w:rsidRDefault="0096175F">
      <w:pPr>
        <w:ind w:firstLine="720"/>
        <w:jc w:val="both"/>
        <w:rPr>
          <w:rFonts w:ascii="Arial" w:hAnsi="Arial" w:cs="Arial"/>
        </w:rPr>
      </w:pPr>
      <w:r w:rsidRPr="00F6152D">
        <w:rPr>
          <w:rFonts w:ascii="Arial" w:hAnsi="Arial" w:cs="Arial"/>
        </w:rPr>
        <w:t>Sud donosi</w:t>
      </w:r>
    </w:p>
    <w:p w:rsidRPr="00F6152D" w:rsidR="0096175F" w:rsidP="0096175F" w:rsidRDefault="0096175F">
      <w:pPr>
        <w:jc w:val="center"/>
        <w:rPr>
          <w:rFonts w:ascii="Arial" w:hAnsi="Arial" w:cs="Arial"/>
        </w:rPr>
      </w:pPr>
      <w:r w:rsidRPr="00F6152D">
        <w:rPr>
          <w:rFonts w:ascii="Arial" w:hAnsi="Arial" w:cs="Arial"/>
        </w:rPr>
        <w:t>z a k l j u č a k</w:t>
      </w:r>
    </w:p>
    <w:p w:rsidRPr="00F6152D" w:rsidR="0096175F" w:rsidP="0096175F" w:rsidRDefault="0096175F">
      <w:pPr>
        <w:rPr>
          <w:rFonts w:ascii="Arial" w:hAnsi="Arial" w:cs="Arial"/>
        </w:rPr>
      </w:pPr>
    </w:p>
    <w:p w:rsidRPr="00F6152D" w:rsidR="00C14020" w:rsidP="00C14020" w:rsidRDefault="00EE02E7">
      <w:pPr>
        <w:rPr>
          <w:rFonts w:ascii="Arial" w:hAnsi="Arial" w:cs="Arial"/>
        </w:rPr>
      </w:pPr>
      <w:r w:rsidRPr="00F6152D">
        <w:rPr>
          <w:rFonts w:ascii="Arial" w:hAnsi="Arial" w:cs="Arial"/>
        </w:rPr>
        <w:t>I</w:t>
      </w:r>
      <w:r w:rsidRPr="00F6152D" w:rsidR="00F6152D">
        <w:rPr>
          <w:rFonts w:ascii="Arial" w:hAnsi="Arial" w:cs="Arial"/>
        </w:rPr>
        <w:t>.</w:t>
      </w:r>
      <w:r w:rsidRPr="00F6152D" w:rsidR="0096175F">
        <w:rPr>
          <w:rFonts w:ascii="Arial" w:hAnsi="Arial" w:cs="Arial"/>
        </w:rPr>
        <w:tab/>
      </w:r>
      <w:r w:rsidR="003B49C2">
        <w:rPr>
          <w:rFonts w:ascii="Arial" w:hAnsi="Arial" w:cs="Arial"/>
        </w:rPr>
        <w:t>Primjerci</w:t>
      </w:r>
      <w:r w:rsidR="00B21EBE">
        <w:rPr>
          <w:rFonts w:ascii="Arial" w:hAnsi="Arial" w:cs="Arial"/>
        </w:rPr>
        <w:t xml:space="preserve"> podneska </w:t>
      </w:r>
      <w:r w:rsidR="0082185C">
        <w:rPr>
          <w:rFonts w:ascii="Arial" w:hAnsi="Arial" w:cs="Arial"/>
        </w:rPr>
        <w:t xml:space="preserve">ovrhovoditelja dostavit će se </w:t>
      </w:r>
      <w:r w:rsidR="003B49C2">
        <w:rPr>
          <w:rFonts w:ascii="Arial" w:hAnsi="Arial" w:cs="Arial"/>
        </w:rPr>
        <w:t>1. ovršeniku.</w:t>
      </w:r>
      <w:r w:rsidR="00FF134F">
        <w:rPr>
          <w:rFonts w:ascii="Arial" w:hAnsi="Arial" w:cs="Arial"/>
        </w:rPr>
        <w:t xml:space="preserve"> </w:t>
      </w:r>
    </w:p>
    <w:p w:rsidRPr="00F6152D" w:rsidR="0047562F" w:rsidP="0047562F" w:rsidRDefault="00EE02E7">
      <w:pPr>
        <w:rPr>
          <w:rFonts w:ascii="Arial" w:hAnsi="Arial" w:cs="Arial"/>
        </w:rPr>
      </w:pPr>
      <w:r w:rsidRPr="00F6152D">
        <w:rPr>
          <w:rFonts w:ascii="Arial" w:hAnsi="Arial" w:cs="Arial"/>
        </w:rPr>
        <w:t>II</w:t>
      </w:r>
      <w:r w:rsidRPr="00F6152D" w:rsidR="00F6152D">
        <w:rPr>
          <w:rFonts w:ascii="Arial" w:hAnsi="Arial" w:cs="Arial"/>
        </w:rPr>
        <w:t>.</w:t>
      </w:r>
      <w:r w:rsidRPr="00F6152D">
        <w:rPr>
          <w:rFonts w:ascii="Arial" w:hAnsi="Arial" w:cs="Arial"/>
        </w:rPr>
        <w:tab/>
      </w:r>
      <w:r w:rsidRPr="00F6152D" w:rsidR="0047562F">
        <w:rPr>
          <w:rFonts w:ascii="Arial" w:hAnsi="Arial" w:cs="Arial"/>
        </w:rPr>
        <w:t>Rješenje o namirenju sud će donijeti naknadno, pisanim putem.</w:t>
      </w:r>
    </w:p>
    <w:p w:rsidRPr="00F6152D" w:rsidR="00EE02E7" w:rsidP="00EE02E7" w:rsidRDefault="00EE02E7">
      <w:pPr>
        <w:ind w:left="720" w:hanging="720"/>
        <w:jc w:val="both"/>
        <w:rPr>
          <w:rFonts w:ascii="Arial" w:hAnsi="Arial" w:cs="Arial"/>
        </w:rPr>
      </w:pPr>
    </w:p>
    <w:p w:rsidRPr="00F6152D" w:rsidR="00EE02E7" w:rsidP="000848DD" w:rsidRDefault="00EE02E7">
      <w:pPr>
        <w:jc w:val="both"/>
        <w:rPr>
          <w:rFonts w:ascii="Arial" w:hAnsi="Arial" w:cs="Arial"/>
        </w:rPr>
      </w:pPr>
    </w:p>
    <w:p w:rsidRPr="00F6152D" w:rsidR="000848DD" w:rsidP="00F6152D" w:rsidRDefault="000848DD">
      <w:pPr>
        <w:jc w:val="both"/>
        <w:rPr>
          <w:rFonts w:ascii="Arial" w:hAnsi="Arial" w:cs="Arial"/>
        </w:rPr>
      </w:pPr>
      <w:r w:rsidRPr="00F6152D">
        <w:rPr>
          <w:rFonts w:ascii="Arial" w:hAnsi="Arial" w:cs="Arial"/>
        </w:rPr>
        <w:tab/>
      </w:r>
      <w:r w:rsidRPr="00F6152D" w:rsidR="00A01EF8">
        <w:rPr>
          <w:rFonts w:ascii="Arial" w:hAnsi="Arial" w:cs="Arial"/>
        </w:rPr>
        <w:tab/>
      </w:r>
      <w:r w:rsidRPr="00F6152D" w:rsidR="00411626">
        <w:rPr>
          <w:rFonts w:ascii="Arial" w:hAnsi="Arial" w:cs="Arial"/>
        </w:rPr>
        <w:t xml:space="preserve"> </w:t>
      </w:r>
      <w:r w:rsidRPr="00F6152D" w:rsidR="00F6152D">
        <w:rPr>
          <w:rFonts w:ascii="Arial" w:hAnsi="Arial" w:cs="Arial"/>
        </w:rPr>
        <w:tab/>
      </w:r>
      <w:r w:rsidRPr="00F6152D" w:rsidR="00F6152D">
        <w:rPr>
          <w:rFonts w:ascii="Arial" w:hAnsi="Arial" w:cs="Arial"/>
        </w:rPr>
        <w:tab/>
        <w:t xml:space="preserve"> </w:t>
      </w:r>
      <w:r w:rsidRPr="00F6152D">
        <w:rPr>
          <w:rFonts w:ascii="Arial" w:hAnsi="Arial" w:cs="Arial"/>
        </w:rPr>
        <w:t xml:space="preserve">Dovršeno </w:t>
      </w:r>
      <w:r w:rsidR="00FF134F">
        <w:rPr>
          <w:rFonts w:ascii="Arial" w:hAnsi="Arial" w:cs="Arial"/>
        </w:rPr>
        <w:t xml:space="preserve">u </w:t>
      </w:r>
      <w:r w:rsidR="003B49C2">
        <w:rPr>
          <w:rFonts w:ascii="Arial" w:hAnsi="Arial" w:cs="Arial"/>
        </w:rPr>
        <w:t>9:38</w:t>
      </w:r>
      <w:r w:rsidR="00FF134F">
        <w:rPr>
          <w:rFonts w:ascii="Arial" w:hAnsi="Arial" w:cs="Arial"/>
        </w:rPr>
        <w:t xml:space="preserve"> </w:t>
      </w:r>
      <w:r w:rsidRPr="00F6152D">
        <w:rPr>
          <w:rFonts w:ascii="Arial" w:hAnsi="Arial" w:cs="Arial"/>
        </w:rPr>
        <w:t>sati</w:t>
      </w:r>
      <w:r w:rsidRPr="00F6152D" w:rsidR="00B80105">
        <w:rPr>
          <w:rFonts w:ascii="Arial" w:hAnsi="Arial" w:cs="Arial"/>
        </w:rPr>
        <w:t>.</w:t>
      </w:r>
    </w:p>
    <w:p w:rsidR="000848DD" w:rsidP="000848DD" w:rsidRDefault="000848DD">
      <w:pPr>
        <w:rPr>
          <w:rFonts w:ascii="Arial" w:hAnsi="Arial" w:cs="Arial"/>
        </w:rPr>
      </w:pPr>
    </w:p>
    <w:p w:rsidRPr="00F6152D" w:rsidR="00FF134F" w:rsidP="000848DD" w:rsidRDefault="00FF134F">
      <w:pPr>
        <w:rPr>
          <w:rFonts w:ascii="Arial" w:hAnsi="Arial" w:cs="Arial"/>
        </w:rPr>
      </w:pPr>
    </w:p>
    <w:p w:rsidRPr="00F6152D" w:rsidR="000848DD" w:rsidP="00F6152D" w:rsidRDefault="00F6152D">
      <w:pPr>
        <w:tabs>
          <w:tab w:val="center" w:pos="4800"/>
          <w:tab w:val="left" w:pos="7695"/>
        </w:tabs>
        <w:jc w:val="center"/>
        <w:rPr>
          <w:rFonts w:ascii="Arial" w:hAnsi="Arial" w:cs="Arial"/>
        </w:rPr>
      </w:pPr>
      <w:r w:rsidRPr="00F6152D">
        <w:rPr>
          <w:rFonts w:ascii="Arial" w:hAnsi="Arial" w:cs="Arial"/>
        </w:rPr>
        <w:t xml:space="preserve">                                   </w:t>
      </w:r>
      <w:r w:rsidRPr="00F6152D" w:rsidR="000848DD">
        <w:rPr>
          <w:rFonts w:ascii="Arial" w:hAnsi="Arial" w:cs="Arial"/>
        </w:rPr>
        <w:t>Sutkinja</w:t>
      </w:r>
      <w:r w:rsidRPr="00F6152D" w:rsidR="00EE02E7">
        <w:rPr>
          <w:rFonts w:ascii="Arial" w:hAnsi="Arial" w:cs="Arial"/>
        </w:rPr>
        <w:t xml:space="preserve">          </w:t>
      </w:r>
      <w:r w:rsidRPr="00F6152D" w:rsidR="00B52F97">
        <w:rPr>
          <w:rFonts w:ascii="Arial" w:hAnsi="Arial" w:cs="Arial"/>
        </w:rPr>
        <w:t xml:space="preserve">       </w:t>
      </w:r>
      <w:r w:rsidRPr="00F6152D">
        <w:rPr>
          <w:rFonts w:ascii="Arial" w:hAnsi="Arial" w:cs="Arial"/>
        </w:rPr>
        <w:t xml:space="preserve">               Stranke</w:t>
      </w:r>
    </w:p>
    <w:p w:rsidRPr="00F6152D" w:rsidR="00EE02E7" w:rsidP="00B52F97" w:rsidRDefault="00EE02E7">
      <w:pPr>
        <w:tabs>
          <w:tab w:val="center" w:pos="4800"/>
          <w:tab w:val="left" w:pos="7695"/>
        </w:tabs>
        <w:jc w:val="right"/>
        <w:rPr>
          <w:rFonts w:ascii="Arial" w:hAnsi="Arial" w:cs="Arial"/>
        </w:rPr>
      </w:pPr>
    </w:p>
    <w:p w:rsidRPr="00F6152D" w:rsidR="00B52F97" w:rsidP="00B52F97" w:rsidRDefault="00B52F97">
      <w:pPr>
        <w:tabs>
          <w:tab w:val="center" w:pos="4800"/>
          <w:tab w:val="left" w:pos="7695"/>
        </w:tabs>
        <w:jc w:val="right"/>
        <w:rPr>
          <w:rFonts w:ascii="Arial" w:hAnsi="Arial" w:cs="Arial"/>
        </w:rPr>
      </w:pPr>
    </w:p>
    <w:p w:rsidRPr="00F6152D" w:rsidR="00B52F97" w:rsidP="00B52F97" w:rsidRDefault="00B52F97">
      <w:pPr>
        <w:tabs>
          <w:tab w:val="center" w:pos="4800"/>
          <w:tab w:val="left" w:pos="7695"/>
        </w:tabs>
        <w:jc w:val="center"/>
        <w:rPr>
          <w:rFonts w:ascii="Arial" w:hAnsi="Arial" w:cs="Arial"/>
        </w:rPr>
      </w:pPr>
    </w:p>
    <w:p w:rsidR="0082185C" w:rsidP="0082185C" w:rsidRDefault="0082185C">
      <w:pPr>
        <w:tabs>
          <w:tab w:val="center" w:pos="4800"/>
          <w:tab w:val="left" w:pos="7695"/>
        </w:tabs>
        <w:rPr>
          <w:rFonts w:ascii="Arial" w:hAnsi="Arial" w:cs="Arial"/>
        </w:rPr>
      </w:pPr>
    </w:p>
    <w:p w:rsidRPr="00F6152D" w:rsidR="001D716D" w:rsidP="0082185C" w:rsidRDefault="0082185C">
      <w:pPr>
        <w:tabs>
          <w:tab w:val="center" w:pos="4800"/>
          <w:tab w:val="left" w:pos="769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</w:t>
      </w:r>
      <w:r w:rsidRPr="00F6152D" w:rsidR="00B52F97">
        <w:rPr>
          <w:rFonts w:ascii="Arial" w:hAnsi="Arial" w:cs="Arial"/>
        </w:rPr>
        <w:t>Zapisničar</w:t>
      </w:r>
      <w:r w:rsidRPr="00F6152D" w:rsidR="00EE02E7">
        <w:rPr>
          <w:rFonts w:ascii="Arial" w:hAnsi="Arial" w:cs="Arial"/>
        </w:rPr>
        <w:t xml:space="preserve">             </w:t>
      </w:r>
    </w:p>
    <w:sectPr w:rsidRPr="00F6152D" w:rsidR="001D716D" w:rsidSect="004D3460">
      <w:headerReference w:type="even" r:id="rId10"/>
      <w:headerReference w:type="default" r:id="rId11"/>
      <w:pgSz w:w="11907" w:h="16840" w:code="9"/>
      <w:pgMar w:top="1418" w:right="1418" w:bottom="1418" w:left="1418" w:header="544" w:footer="720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52229" w:rsidRDefault="00952229">
      <w:r>
        <w:separator/>
      </w:r>
    </w:p>
  </w:endnote>
  <w:endnote w:type="continuationSeparator" w:id="0">
    <w:p w:rsidR="00952229" w:rsidRDefault="0095222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52229" w:rsidRDefault="00952229">
      <w:r>
        <w:separator/>
      </w:r>
    </w:p>
  </w:footnote>
  <w:footnote w:type="continuationSeparator" w:id="0">
    <w:p w:rsidR="00952229" w:rsidRDefault="0095222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5286" w:rsidRDefault="00E4528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45286" w:rsidRDefault="00E4528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2D53" w:rsidR="00E45286" w:rsidRDefault="00E45286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382D53">
      <w:rPr>
        <w:rStyle w:val="Brojstranice"/>
        <w:rFonts w:ascii="Arial" w:hAnsi="Arial" w:cs="Arial"/>
      </w:rPr>
      <w:fldChar w:fldCharType="begin"/>
    </w:r>
    <w:r w:rsidRPr="00382D53">
      <w:rPr>
        <w:rStyle w:val="Brojstranice"/>
        <w:rFonts w:ascii="Arial" w:hAnsi="Arial" w:cs="Arial"/>
      </w:rPr>
      <w:instrText xml:space="preserve">PAGE  </w:instrText>
    </w:r>
    <w:r w:rsidRPr="00382D53">
      <w:rPr>
        <w:rStyle w:val="Brojstranice"/>
        <w:rFonts w:ascii="Arial" w:hAnsi="Arial" w:cs="Arial"/>
      </w:rPr>
      <w:fldChar w:fldCharType="separate"/>
    </w:r>
    <w:r w:rsidR="00EA0F12">
      <w:rPr>
        <w:rStyle w:val="Brojstranice"/>
        <w:rFonts w:ascii="Arial" w:hAnsi="Arial" w:cs="Arial"/>
        <w:noProof/>
      </w:rPr>
      <w:t>2</w:t>
    </w:r>
    <w:r w:rsidRPr="00382D53">
      <w:rPr>
        <w:rStyle w:val="Brojstranice"/>
        <w:rFonts w:ascii="Arial" w:hAnsi="Arial" w:cs="Arial"/>
      </w:rPr>
      <w:fldChar w:fldCharType="end"/>
    </w:r>
  </w:p>
  <w:p w:rsidR="00B225A9" w:rsidP="00EE02E7" w:rsidRDefault="00277F02">
    <w:pPr>
      <w:jc w:val="right"/>
      <w:rPr>
        <w:rFonts w:ascii="Arial" w:hAnsi="Arial" w:cs="Arial"/>
        <w:szCs w:val="24"/>
      </w:rPr>
    </w:pPr>
    <w:r>
      <w:rPr>
        <w:rFonts w:ascii="Arial" w:hAnsi="Arial" w:cs="Arial"/>
        <w:szCs w:val="24"/>
      </w:rPr>
      <w:t xml:space="preserve"> </w:t>
    </w:r>
    <w:r w:rsidRPr="00AB0877" w:rsidR="00EE02E7">
      <w:rPr>
        <w:rFonts w:ascii="Arial" w:hAnsi="Arial" w:cs="Arial"/>
        <w:szCs w:val="24"/>
      </w:rPr>
      <w:t xml:space="preserve"> </w:t>
    </w:r>
  </w:p>
  <w:p w:rsidR="00B225A9" w:rsidP="00EE02E7" w:rsidRDefault="00B225A9">
    <w:pPr>
      <w:jc w:val="right"/>
      <w:rPr>
        <w:rFonts w:ascii="Arial" w:hAnsi="Arial" w:cs="Arial"/>
        <w:szCs w:val="24"/>
      </w:rPr>
    </w:pPr>
  </w:p>
  <w:p w:rsidR="00B225A9" w:rsidP="00B225A9" w:rsidRDefault="00B225A9">
    <w:pPr>
      <w:pStyle w:val="Naslov2"/>
      <w:tabs>
        <w:tab w:val="clear" w:pos="1985"/>
        <w:tab w:val="center" w:pos="2280"/>
      </w:tabs>
      <w:jc w:val="right"/>
      <w:rPr>
        <w:rFonts w:ascii="Arial" w:hAnsi="Arial" w:cs="Arial"/>
        <w:b w:val="false"/>
        <w:sz w:val="24"/>
        <w:szCs w:val="24"/>
      </w:rPr>
    </w:pPr>
    <w:r w:rsidRPr="00F6152D">
      <w:rPr>
        <w:rFonts w:ascii="Arial" w:hAnsi="Arial" w:cs="Arial"/>
        <w:b w:val="false"/>
        <w:sz w:val="24"/>
        <w:szCs w:val="24"/>
      </w:rPr>
      <w:t>Poslovni broj: 9 Ovr-</w:t>
    </w:r>
    <w:r>
      <w:rPr>
        <w:rFonts w:ascii="Arial" w:hAnsi="Arial" w:cs="Arial"/>
        <w:b w:val="false"/>
        <w:sz w:val="24"/>
        <w:szCs w:val="24"/>
      </w:rPr>
      <w:t>222/2022-144</w:t>
    </w:r>
  </w:p>
  <w:p w:rsidRPr="00382D53" w:rsidR="000B04E6" w:rsidP="00B225A9" w:rsidRDefault="000B04E6">
    <w:pPr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760E6"/>
    <w:multiLevelType w:val="hybridMultilevel"/>
    <w:tmpl w:val="6DCEDE02"/>
    <w:lvl w:ilvl="0" w:tplc="53486CE0">
      <w:start w:val="1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AB410F"/>
    <w:multiLevelType w:val="hybridMultilevel"/>
    <w:tmpl w:val="E6D0740E"/>
    <w:lvl w:ilvl="0" w:tplc="08C23ED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A0A6C07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">
    <w:nsid w:val="70623C7D"/>
    <w:multiLevelType w:val="hybridMultilevel"/>
    <w:tmpl w:val="407662A2"/>
    <w:lvl w:ilvl="0" w:tplc="98A68978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embedSystemFonts/>
  <w:hideGrammaticalErrors/>
  <w:attachedTemplate r:id="rId1"/>
  <w:stylePaneFormatFilter w:val="3F01"/>
  <w:defaultTabStop w:val="720"/>
  <w:hyphenationZone w:val="425"/>
  <w:drawingGridHorizontalSpacing w:val="57"/>
  <w:drawingGridVerticalSpacing w:val="39"/>
  <w:displayHorizontalDrawingGridEvery w:val="0"/>
  <w:displayVerticalDrawingGridEvery w:val="0"/>
  <w:noPunctuationKerning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653"/>
    <w:rsid w:val="0000293D"/>
    <w:rsid w:val="00013666"/>
    <w:rsid w:val="00023DBA"/>
    <w:rsid w:val="00025C0E"/>
    <w:rsid w:val="000443F1"/>
    <w:rsid w:val="000776D4"/>
    <w:rsid w:val="00083D74"/>
    <w:rsid w:val="000848DD"/>
    <w:rsid w:val="0009141E"/>
    <w:rsid w:val="000A15DA"/>
    <w:rsid w:val="000A77CE"/>
    <w:rsid w:val="000B04E6"/>
    <w:rsid w:val="000D2DD9"/>
    <w:rsid w:val="000F2932"/>
    <w:rsid w:val="0011142F"/>
    <w:rsid w:val="00137C12"/>
    <w:rsid w:val="001501B3"/>
    <w:rsid w:val="0017144B"/>
    <w:rsid w:val="00173117"/>
    <w:rsid w:val="001B5653"/>
    <w:rsid w:val="001D5871"/>
    <w:rsid w:val="001D6B49"/>
    <w:rsid w:val="001D716D"/>
    <w:rsid w:val="00207ED3"/>
    <w:rsid w:val="00213186"/>
    <w:rsid w:val="00213CBC"/>
    <w:rsid w:val="002348F7"/>
    <w:rsid w:val="00254CE0"/>
    <w:rsid w:val="002760C3"/>
    <w:rsid w:val="00277F02"/>
    <w:rsid w:val="002A1B02"/>
    <w:rsid w:val="002D045D"/>
    <w:rsid w:val="002E7A20"/>
    <w:rsid w:val="003279BD"/>
    <w:rsid w:val="00382BFC"/>
    <w:rsid w:val="00382D53"/>
    <w:rsid w:val="003968A5"/>
    <w:rsid w:val="003A3390"/>
    <w:rsid w:val="003B49C2"/>
    <w:rsid w:val="003B7229"/>
    <w:rsid w:val="003D3C64"/>
    <w:rsid w:val="00406AB7"/>
    <w:rsid w:val="00411626"/>
    <w:rsid w:val="0041795D"/>
    <w:rsid w:val="00427694"/>
    <w:rsid w:val="00446276"/>
    <w:rsid w:val="004540E5"/>
    <w:rsid w:val="004547BA"/>
    <w:rsid w:val="0047562F"/>
    <w:rsid w:val="004B08B1"/>
    <w:rsid w:val="004B2E3A"/>
    <w:rsid w:val="004D1AA2"/>
    <w:rsid w:val="004D3460"/>
    <w:rsid w:val="004F2038"/>
    <w:rsid w:val="004F6E94"/>
    <w:rsid w:val="004F759B"/>
    <w:rsid w:val="00507710"/>
    <w:rsid w:val="00513F48"/>
    <w:rsid w:val="005174DF"/>
    <w:rsid w:val="005837DD"/>
    <w:rsid w:val="005A297D"/>
    <w:rsid w:val="005D0331"/>
    <w:rsid w:val="005D6044"/>
    <w:rsid w:val="005E0423"/>
    <w:rsid w:val="0060285E"/>
    <w:rsid w:val="006227F0"/>
    <w:rsid w:val="00644864"/>
    <w:rsid w:val="00661A22"/>
    <w:rsid w:val="006630E1"/>
    <w:rsid w:val="006632B6"/>
    <w:rsid w:val="006634FD"/>
    <w:rsid w:val="006922A2"/>
    <w:rsid w:val="006A4922"/>
    <w:rsid w:val="006A57A9"/>
    <w:rsid w:val="006C1EEF"/>
    <w:rsid w:val="006F0A58"/>
    <w:rsid w:val="006F3A30"/>
    <w:rsid w:val="00742C68"/>
    <w:rsid w:val="00775392"/>
    <w:rsid w:val="0077625E"/>
    <w:rsid w:val="007864FA"/>
    <w:rsid w:val="007D0564"/>
    <w:rsid w:val="007F2636"/>
    <w:rsid w:val="00803045"/>
    <w:rsid w:val="0082185C"/>
    <w:rsid w:val="00825D01"/>
    <w:rsid w:val="008339B2"/>
    <w:rsid w:val="008369E7"/>
    <w:rsid w:val="0084723E"/>
    <w:rsid w:val="00847C79"/>
    <w:rsid w:val="00873BFA"/>
    <w:rsid w:val="00881C46"/>
    <w:rsid w:val="00895C01"/>
    <w:rsid w:val="008B1886"/>
    <w:rsid w:val="008C6D23"/>
    <w:rsid w:val="008D12AF"/>
    <w:rsid w:val="009048CD"/>
    <w:rsid w:val="009128B2"/>
    <w:rsid w:val="0091409E"/>
    <w:rsid w:val="009205FB"/>
    <w:rsid w:val="00933582"/>
    <w:rsid w:val="00940E3E"/>
    <w:rsid w:val="00952229"/>
    <w:rsid w:val="00954602"/>
    <w:rsid w:val="00955BC8"/>
    <w:rsid w:val="0096175F"/>
    <w:rsid w:val="009A3758"/>
    <w:rsid w:val="009B366E"/>
    <w:rsid w:val="009B6908"/>
    <w:rsid w:val="009D174C"/>
    <w:rsid w:val="009D1B55"/>
    <w:rsid w:val="009D2563"/>
    <w:rsid w:val="009D69E3"/>
    <w:rsid w:val="009D7D2F"/>
    <w:rsid w:val="009E1CAB"/>
    <w:rsid w:val="009F4DF1"/>
    <w:rsid w:val="009F71F0"/>
    <w:rsid w:val="00A01EF8"/>
    <w:rsid w:val="00A05CE6"/>
    <w:rsid w:val="00A21256"/>
    <w:rsid w:val="00A24E4F"/>
    <w:rsid w:val="00A2614C"/>
    <w:rsid w:val="00A35CFA"/>
    <w:rsid w:val="00A37C4D"/>
    <w:rsid w:val="00A60351"/>
    <w:rsid w:val="00A63DFA"/>
    <w:rsid w:val="00A77BEA"/>
    <w:rsid w:val="00A81CDB"/>
    <w:rsid w:val="00AB0877"/>
    <w:rsid w:val="00AB4DCB"/>
    <w:rsid w:val="00AF4546"/>
    <w:rsid w:val="00AF6938"/>
    <w:rsid w:val="00B115EB"/>
    <w:rsid w:val="00B16CFF"/>
    <w:rsid w:val="00B21EBE"/>
    <w:rsid w:val="00B225A9"/>
    <w:rsid w:val="00B3723C"/>
    <w:rsid w:val="00B522B0"/>
    <w:rsid w:val="00B52F97"/>
    <w:rsid w:val="00B80105"/>
    <w:rsid w:val="00B85C85"/>
    <w:rsid w:val="00BA0ED3"/>
    <w:rsid w:val="00BA2A06"/>
    <w:rsid w:val="00BC2CDE"/>
    <w:rsid w:val="00BE388D"/>
    <w:rsid w:val="00C04379"/>
    <w:rsid w:val="00C0711D"/>
    <w:rsid w:val="00C14020"/>
    <w:rsid w:val="00C231FD"/>
    <w:rsid w:val="00C65C0E"/>
    <w:rsid w:val="00C75712"/>
    <w:rsid w:val="00C80E70"/>
    <w:rsid w:val="00CB2C16"/>
    <w:rsid w:val="00CC0BC3"/>
    <w:rsid w:val="00CE7815"/>
    <w:rsid w:val="00D40C4F"/>
    <w:rsid w:val="00D865C0"/>
    <w:rsid w:val="00DA175E"/>
    <w:rsid w:val="00DE4215"/>
    <w:rsid w:val="00E37736"/>
    <w:rsid w:val="00E45286"/>
    <w:rsid w:val="00E51AE0"/>
    <w:rsid w:val="00E908A2"/>
    <w:rsid w:val="00E9369F"/>
    <w:rsid w:val="00EA0F12"/>
    <w:rsid w:val="00EB321A"/>
    <w:rsid w:val="00EC5B51"/>
    <w:rsid w:val="00ED1240"/>
    <w:rsid w:val="00ED12B0"/>
    <w:rsid w:val="00EE02E7"/>
    <w:rsid w:val="00EE2174"/>
    <w:rsid w:val="00F01D57"/>
    <w:rsid w:val="00F31F74"/>
    <w:rsid w:val="00F35B6F"/>
    <w:rsid w:val="00F6152D"/>
    <w:rsid w:val="00F84E24"/>
    <w:rsid w:val="00F97104"/>
    <w:rsid w:val="00FA714F"/>
    <w:rsid w:val="00FA7CE0"/>
    <w:rsid w:val="00FF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</w:rPr>
  </w:style>
  <w:style w:type="paragraph" w:styleId="Naslov1">
    <w:name w:val="heading 1"/>
    <w:basedOn w:val="Normal"/>
    <w:next w:val="Normal"/>
    <w:link w:val="Naslov1Char"/>
    <w:qFormat/>
    <w:pPr>
      <w:keepNext/>
      <w:outlineLvl w:val="0"/>
    </w:pPr>
    <w:rPr>
      <w:b/>
    </w:rPr>
  </w:style>
  <w:style w:type="paragraph" w:styleId="Naslov2">
    <w:name w:val="heading 2"/>
    <w:basedOn w:val="Normal"/>
    <w:next w:val="Normal"/>
    <w:qFormat/>
    <w:pPr>
      <w:keepNext/>
      <w:tabs>
        <w:tab w:val="center" w:pos="1985"/>
      </w:tabs>
      <w:outlineLvl w:val="1"/>
    </w:pPr>
    <w:rPr>
      <w:b/>
      <w:sz w:val="22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dresaomotnice">
    <w:name w:val="envelope address"/>
    <w:basedOn w:val="Normal"/>
    <w:pPr>
      <w:framePr w:w="7920" w:h="1980" w:hSpace="180" w:wrap="auto" w:hAnchor="page" w:xAlign="center" w:yAlign="bottom" w:hRule="exact"/>
      <w:ind w:left="2880"/>
    </w:pPr>
  </w:style>
  <w:style w:type="paragraph" w:styleId="Opisslike">
    <w:name w:val="caption"/>
    <w:basedOn w:val="Normal"/>
    <w:next w:val="Normal"/>
    <w:qFormat/>
    <w:pPr>
      <w:spacing w:before="120" w:after="120"/>
    </w:pPr>
    <w:rPr>
      <w:b/>
    </w:rPr>
  </w:style>
  <w:style w:type="paragraph" w:styleId="Zaglavlje">
    <w:name w:val="header"/>
    <w:basedOn w:val="Normal"/>
    <w:link w:val="ZaglavljeChar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character" w:styleId="Naslov1Char" w:customStyle="true">
    <w:name w:val="Naslov 1 Char"/>
    <w:link w:val="Naslov1"/>
    <w:rsid w:val="00BC2CDE"/>
    <w:rPr>
      <w:b/>
      <w:sz w:val="24"/>
    </w:rPr>
  </w:style>
  <w:style w:type="paragraph" w:styleId="Uvuenotijeloteksta">
    <w:name w:val="Body Text Indent"/>
    <w:basedOn w:val="Normal"/>
    <w:link w:val="UvuenotijelotekstaChar"/>
    <w:rsid w:val="003968A5"/>
    <w:pPr>
      <w:ind w:left="709" w:hanging="709"/>
    </w:pPr>
  </w:style>
  <w:style w:type="character" w:styleId="UvuenotijelotekstaChar" w:customStyle="true">
    <w:name w:val="Uvučeno tijelo teksta Char"/>
    <w:basedOn w:val="Zadanifontodlomka"/>
    <w:link w:val="Uvuenotijeloteksta"/>
    <w:rsid w:val="003968A5"/>
    <w:rPr>
      <w:sz w:val="24"/>
    </w:rPr>
  </w:style>
  <w:style w:type="paragraph" w:styleId="Tijeloteksta">
    <w:name w:val="Body Text"/>
    <w:basedOn w:val="Normal"/>
    <w:link w:val="TijelotekstaChar"/>
    <w:rsid w:val="003968A5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3968A5"/>
    <w:rPr>
      <w:sz w:val="24"/>
    </w:rPr>
  </w:style>
  <w:style w:type="paragraph" w:styleId="Tekstbalonia">
    <w:name w:val="Balloon Text"/>
    <w:basedOn w:val="Normal"/>
    <w:link w:val="TekstbaloniaChar"/>
    <w:rsid w:val="0021318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213186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rsid w:val="00446276"/>
    <w:rPr>
      <w:sz w:val="24"/>
    </w:rPr>
  </w:style>
  <w:style w:type="paragraph" w:styleId="Odlomakpopisa">
    <w:name w:val="List Paragraph"/>
    <w:basedOn w:val="Normal"/>
    <w:uiPriority w:val="34"/>
    <w:qFormat/>
    <w:rsid w:val="009128B2"/>
    <w:pPr>
      <w:ind w:left="720"/>
      <w:contextualSpacing/>
    </w:pPr>
  </w:style>
  <w:style w:type="paragraph" w:styleId="Default" w:customStyle="true">
    <w:name w:val="Default"/>
    <w:rsid w:val="000848DD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table" w:styleId="Reetkatablice">
    <w:name w:val="Table Grid"/>
    <w:basedOn w:val="Obinatablica"/>
    <w:rsid w:val="009B366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9D1B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1B5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1B5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1B5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1B5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tabs>
        <w:tab w:pos="1985" w:val="center"/>
      </w:tabs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="1980" w:hAnchor="page" w:hRule="exact" w:hSpace="180" w:w="7920" w:wrap="auto" w:xAlign="center" w:yAlign="bottom"/>
      <w:ind w:left="288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Zaglavlje" w:type="paragraph">
    <w:name w:val="header"/>
    <w:basedOn w:val="Normal"/>
    <w:link w:val="ZaglavljeChar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Naslov1Char" w:type="character">
    <w:name w:val="Naslov 1 Char"/>
    <w:link w:val="Naslov1"/>
    <w:rsid w:val="00BC2CDE"/>
    <w:rPr>
      <w:b/>
      <w:sz w:val="24"/>
    </w:rPr>
  </w:style>
  <w:style w:styleId="Uvuenotijeloteksta" w:type="paragraph">
    <w:name w:val="Body Text Indent"/>
    <w:basedOn w:val="Normal"/>
    <w:link w:val="UvuenotijelotekstaChar"/>
    <w:rsid w:val="003968A5"/>
    <w:pPr>
      <w:ind w:hanging="709" w:left="709"/>
    </w:pPr>
  </w:style>
  <w:style w:customStyle="1" w:styleId="UvuenotijelotekstaChar" w:type="character">
    <w:name w:val="Uvučeno tijelo teksta Char"/>
    <w:basedOn w:val="Zadanifontodlomka"/>
    <w:link w:val="Uvuenotijeloteksta"/>
    <w:rsid w:val="003968A5"/>
    <w:rPr>
      <w:sz w:val="24"/>
    </w:rPr>
  </w:style>
  <w:style w:styleId="Tijeloteksta" w:type="paragraph">
    <w:name w:val="Body Text"/>
    <w:basedOn w:val="Normal"/>
    <w:link w:val="TijelotekstaChar"/>
    <w:rsid w:val="003968A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3968A5"/>
    <w:rPr>
      <w:sz w:val="24"/>
    </w:rPr>
  </w:style>
  <w:style w:styleId="Tekstbalonia" w:type="paragraph">
    <w:name w:val="Balloon Text"/>
    <w:basedOn w:val="Normal"/>
    <w:link w:val="TekstbaloniaChar"/>
    <w:rsid w:val="002131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31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rsid w:val="00446276"/>
    <w:rPr>
      <w:sz w:val="24"/>
    </w:rPr>
  </w:style>
  <w:style w:styleId="Odlomakpopisa" w:type="paragraph">
    <w:name w:val="List Paragraph"/>
    <w:basedOn w:val="Normal"/>
    <w:uiPriority w:val="34"/>
    <w:qFormat/>
    <w:rsid w:val="009128B2"/>
    <w:pPr>
      <w:ind w:left="720"/>
      <w:contextualSpacing/>
    </w:pPr>
  </w:style>
  <w:style w:customStyle="1" w:styleId="Default" w:type="paragraph">
    <w:name w:val="Default"/>
    <w:rsid w:val="000848DD"/>
    <w:pPr>
      <w:autoSpaceDE w:val="0"/>
      <w:autoSpaceDN w:val="0"/>
      <w:adjustRightInd w:val="0"/>
    </w:pPr>
    <w:rPr>
      <w:color w:val="000000"/>
      <w:sz w:val="24"/>
      <w:szCs w:val="24"/>
    </w:rPr>
  </w:style>
  <w:style w:styleId="Reetkatablice" w:type="table">
    <w:name w:val="Table Grid"/>
    <w:basedOn w:val="Obinatablica"/>
    <w:rsid w:val="009B36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D1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B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B5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B5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B5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020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724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7867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428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7101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listopada 2022.</izvorni_sadrzaj>
    <derivirana_varijabla naziv="DomainObject.PlaniraniZavrsetakDatum_1">18. listopada 2022.</derivirana_varijabla>
  </DomainObject.PlaniraniZavrsetakDatum>
  <DomainObject.PlaniraniPocetakDatum>
    <izvorni_sadrzaj>18. listopada 2022.</izvorni_sadrzaj>
    <derivirana_varijabla naziv="DomainObject.PlaniraniPocetakDatum_1">18. listopada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09:38</izvorni_sadrzaj>
    <derivirana_varijabla naziv="DomainObject.PlaniraniZavrsetakVrijeme_1">09:38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18. listopada 2022.</izvorni_sadrzaj>
    <derivirana_varijabla naziv="DomainObject.Zapisnik.DatumKreiranja_1">18.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Ovr-222/2022-144</izvorni_sadrzaj>
    <derivirana_varijabla naziv="DomainObject.Zapisnik.Oznaka_1">Ovr-222/2022-144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2022.</izvorni_sadrzaj>
    <derivirana_varijabla naziv="DomainObject.Predmet.DatumOsnivanja_1">19.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2097848</izvorni_sadrzaj>
    <derivirana_varijabla naziv="DomainObject.Predmet.InicijalnaVrijednost_1">2097848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D-MAPA</izvorni_sadrzaj>
    <derivirana_varijabla naziv="DomainObject.Predmet.Opis_1">D-MAPA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Ovr-222/2022</izvorni_sadrzaj>
    <derivirana_varijabla naziv="DomainObject.Predmet.OznakaBroj_1">Ovr-222/2022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-23.9.2022. - Zlatica Grahovac Stojanović -određivanje sudskog ovršitelja,  termin za provedbu iseljenja</izvorni_sadrzaj>
    <derivirana_varijabla naziv="DomainObject.Predmet.PrimjedbaSuca_1">-23.9.2022. - Zlatica Grahovac Stojanović -određivanje sudskog ovršitelja,  termin za provedbu iseljenja</derivirana_varijabla>
  </DomainObject.Predmet.PrimjedbaSuca>
  <DomainObject.Predmet.ProtustrankaFormated>
    <izvorni_sadrzaj>  PALISA GRAĐENJE društvo s ograničenom odgovornošću za građenje zastupanog po punomoćniku Robert Jančik; Anto Garić</izvorni_sadrzaj>
    <derivirana_varijabla naziv="DomainObject.Predmet.ProtustrankaFormated_1">  PALISA GRAĐENJE društvo s ograničenom odgovornošću za građenje zastupanog po punomoćniku Robert Jančik; Anto Garić</derivirana_varijabla>
  </DomainObject.Predmet.ProtustrankaFormated>
  <DomainObject.Predmet.ProtustrankaFormatedOIB>
    <izvorni_sadrzaj>  PALISA GRAĐENJE društvo s ograničenom odgovornošću za građenje, OIB 88457107079 zastupanog po punomoćniku Robert Jančik; Anto Garić, OIB 95242441703</izvorni_sadrzaj>
    <derivirana_varijabla naziv="DomainObject.Predmet.ProtustrankaFormatedOIB_1">  PALISA GRAĐENJE društvo s ograničenom odgovornošću za građenje, OIB 88457107079 zastupanog po punomoćniku Robert Jančik; Anto Garić, OIB 95242441703</derivirana_varijabla>
  </DomainObject.Predmet.ProtustrankaFormatedOIB>
  <DomainObject.Predmet.ProtustrankaFormatedWithAdress>
    <izvorni_sadrzaj> PALISA GRAĐENJE društvo s ograničenom odgovornošću za građenje, Zavrelići 5, 10000 Zagreb zastupanog po punomoćniku Robert Jančik; Anto Garić, Lučica 8 A, 10000 Zagreb</izvorni_sadrzaj>
    <derivirana_varijabla naziv="DomainObject.Predmet.ProtustrankaFormatedWithAdress_1"> PALISA GRAĐENJE društvo s ograničenom odgovornošću za građenje, Zavrelići 5, 10000 Zagreb zastupanog po punomoćniku Robert Jančik; Anto Garić, Lučica 8 A, 10000 Zagreb</derivirana_varijabla>
  </DomainObject.Predmet.ProtustrankaFormatedWithAdress>
  <DomainObject.Predmet.ProtustrankaFormatedWithAdressOIB>
    <izvorni_sadrzaj> PALISA GRAĐENJE društvo s ograničenom odgovornošću za građenje, OIB 88457107079, Zavrelići 5, 10000 Zagreb zastupanog po punomoćniku Robert Jančik; Anto Garić, OIB 95242441703, Lučica 8 A, 10000 Zagreb</izvorni_sadrzaj>
    <derivirana_varijabla naziv="DomainObject.Predmet.ProtustrankaFormatedWithAdressOIB_1"> PALISA GRAĐENJE društvo s ograničenom odgovornošću za građenje, OIB 88457107079, Zavrelići 5, 10000 Zagreb zastupanog po punomoćniku Robert Jančik; Anto Garić, OIB 95242441703, Lučica 8 A, 10000 Zagreb</derivirana_varijabla>
  </DomainObject.Predmet.ProtustrankaFormatedWithAdressOIB>
  <DomainObject.Predmet.ProtustrankaWithAdress>
    <izvorni_sadrzaj>PALISA GRAĐENJE društvo s ograničenom odgovornošću za građenje Zavrelići 5, 10000 Zagreb, Anto Garić Lučica 8 A, 10000 Zagreb</izvorni_sadrzaj>
    <derivirana_varijabla naziv="DomainObject.Predmet.ProtustrankaWithAdress_1">PALISA GRAĐENJE društvo s ograničenom odgovornošću za građenje Zavrelići 5, 10000 Zagreb, Anto Garić Lučica 8 A, 10000 Zagreb</derivirana_varijabla>
  </DomainObject.Predmet.ProtustrankaWithAdress>
  <DomainObject.Predmet.ProtustrankaWithAdressOIB>
    <izvorni_sadrzaj>PALISA GRAĐENJE društvo s ograničenom odgovornošću za građenje, OIB 88457107079, Zavrelići 5, 10000 Zagreb, Anto Garić, OIB 95242441703, Lučica 8 A, 10000 Zagreb</izvorni_sadrzaj>
    <derivirana_varijabla naziv="DomainObject.Predmet.ProtustrankaWithAdressOIB_1">PALISA GRAĐENJE društvo s ograničenom odgovornošću za građenje, OIB 88457107079, Zavrelići 5, 10000 Zagreb, Anto Garić, OIB 95242441703, Lučica 8 A, 10000 Zagreb</derivirana_varijabla>
  </DomainObject.Predmet.ProtustrankaWithAdressOIB>
  <DomainObject.Predmet.ProtustrankaNazivFormated>
    <izvorni_sadrzaj>PALISA GRAĐENJE društvo s ograničenom odgovornošću za građenje,Anto Garić</izvorni_sadrzaj>
    <derivirana_varijabla naziv="DomainObject.Predmet.ProtustrankaNazivFormated_1">PALISA GRAĐENJE društvo s ograničenom odgovornošću za građenje,Anto Garić</derivirana_varijabla>
  </DomainObject.Predmet.ProtustrankaNazivFormated>
  <DomainObject.Predmet.ProtustrankaNazivFormatedOIB>
    <izvorni_sadrzaj>PALISA GRAĐENJE društvo s ograničenom odgovornošću za građenje, OIB 88457107079,Anto Garić, OIB 95242441703</izvorni_sadrzaj>
    <derivirana_varijabla naziv="DomainObject.Predmet.ProtustrankaNazivFormatedOIB_1">PALISA GRAĐENJE društvo s ograničenom odgovornošću za građenje, OIB 88457107079,Anto Garić, OIB 95242441703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9 - Ovršna i stečajna</izvorni_sadrzaj>
    <derivirana_varijabla naziv="DomainObject.Predmet.Referada.Naziv_1">Referada 9 - Ovršna i stečajna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Iva Žutelija Krešić</izvorni_sadrzaj>
    <derivirana_varijabla naziv="DomainObject.Predmet.Referada.Sudac_1">Iva Žutelija Krešić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ŠTEDBANKA dioničko društvo; Republika Hrvatska, Ministarstvo financija zastupanog po punomoćniku Općinsko građansko državno odvjetništvo u Zagrebu; Stečajna masa iza GRGA GRADNJA d.o.o. za graditeljstvo i trgovinu u stečaju; ŠTED-INVEST društvo s ograničenom odgovornošću za trgovinu i usluge</izvorni_sadrzaj>
    <derivirana_varijabla naziv="DomainObject.Predmet.StrankaFormated_1">  ŠTEDBANKA dioničko društvo; Republika Hrvatska, Ministarstvo financija zastupanog po punomoćniku Općinsko građansko državno odvjetništvo u Zagrebu; Stečajna masa iza GRGA GRADNJA d.o.o. za graditeljstvo i trgovinu u stečaju; ŠTED-INVEST društvo s ograničenom odgovornošću za trgovinu i usluge</derivirana_varijabla>
  </DomainObject.Predmet.StrankaFormated>
  <DomainObject.Predmet.StrankaFormatedOIB>
    <izvorni_sadrzaj>  ŠTEDBANKA dioničko društvo, OIB 58063088591; Republika Hrvatska, Ministarstvo financija zastupanog po punomoćniku Općinsko građansko državno odvjetništvo u Zagrebu; Stečajna masa iza GRGA GRADNJA d.o.o. za graditeljstvo i trgovinu u stečaju, OIB 44795035397; ŠTED-INVEST društvo s ograničenom odgovornošću za trgovinu i usluge, OIB 88831481655</izvorni_sadrzaj>
    <derivirana_varijabla naziv="DomainObject.Predmet.StrankaFormatedOIB_1">  ŠTEDBANKA dioničko društvo, OIB 58063088591; Republika Hrvatska, Ministarstvo financija zastupanog po punomoćniku Općinsko građansko državno odvjetništvo u Zagrebu; Stečajna masa iza GRGA GRADNJA d.o.o. za graditeljstvo i trgovinu u stečaju, OIB 44795035397; ŠTED-INVEST društvo s ograničenom odgovornošću za trgovinu i usluge, OIB 88831481655</derivirana_varijabla>
  </DomainObject.Predmet.StrankaFormatedOIB>
  <DomainObject.Predmet.StrankaFormatedWithAdress>
    <izvorni_sadrzaj> ŠTEDBANKA dioničko društvo, Slavonska Avenija 3, 10000 Zagreb; Republika Hrvatska, Ministarstvo financija zastupanog po punomoćniku Općinsko građansko državno odvjetništvo u Zagrebu; Stečajna masa iza GRGA GRADNJA d.o.o. za graditeljstvo i trgovinu u stečaju, Gredička ulica 23, 10000 Zagreb; ŠTED-INVEST društvo s ograničenom odgovornošću za trgovinu i usluge, Slavonska avenija 3, 10000 Zagreb</izvorni_sadrzaj>
    <derivirana_varijabla naziv="DomainObject.Predmet.StrankaFormatedWithAdress_1"> ŠTEDBANKA dioničko društvo, Slavonska Avenija 3, 10000 Zagreb; Republika Hrvatska, Ministarstvo financija zastupanog po punomoćniku Općinsko građansko državno odvjetništvo u Zagrebu; Stečajna masa iza GRGA GRADNJA d.o.o. za graditeljstvo i trgovinu u stečaju, Gredička ulica 23, 10000 Zagreb; ŠTED-INVEST društvo s ograničenom odgovornošću za trgovinu i usluge, Slavonska avenija 3, 10000 Zagreb</derivirana_varijabla>
  </DomainObject.Predmet.StrankaFormatedWithAdress>
  <DomainObject.Predmet.StrankaFormatedWithAdressOIB>
    <izvorni_sadrzaj> ŠTEDBANKA dioničko društvo, OIB 58063088591, Slavonska Avenija 3, 10000 Zagreb; Republika Hrvatska, Ministarstvo financija zastupanog po punomoćniku Općinsko građansko državno odvjetništvo u Zagrebu; Stečajna masa iza GRGA GRADNJA d.o.o. za graditeljstvo i trgovinu u stečaju, OIB 44795035397, Gredička ulica 23, 10000 Zagreb; ŠTED-INVEST društvo s ograničenom odgovornošću za trgovinu i usluge, OIB 88831481655, Slavonska avenija 3, 10000 Zagreb</izvorni_sadrzaj>
    <derivirana_varijabla naziv="DomainObject.Predmet.StrankaFormatedWithAdressOIB_1"> ŠTEDBANKA dioničko društvo, OIB 58063088591, Slavonska Avenija 3, 10000 Zagreb; Republika Hrvatska, Ministarstvo financija zastupanog po punomoćniku Općinsko građansko državno odvjetništvo u Zagrebu; Stečajna masa iza GRGA GRADNJA d.o.o. za graditeljstvo i trgovinu u stečaju, OIB 44795035397, Gredička ulica 23, 10000 Zagreb; ŠTED-INVEST društvo s ograničenom odgovornošću za trgovinu i usluge, OIB 88831481655, Slavonska avenija 3, 10000 Zagreb</derivirana_varijabla>
  </DomainObject.Predmet.StrankaFormatedWithAdressOIB>
  <DomainObject.Predmet.StrankaWithAdress>
    <izvorni_sadrzaj>ŠTEDBANKA dioničko društvo Slavonska Avenija 3,10000 Zagreb,Republika Hrvatska, Ministarstvo financija ,Stečajna masa iza GRGA GRADNJA d.o.o. za graditeljstvo i trgovinu u stečaju Gredička ulica 23,10000 Zagreb,ŠTED-INVEST društvo s ograničenom odgovornošću za trgovinu i usluge Slavonska avenija 3,10000 Zagreb</izvorni_sadrzaj>
    <derivirana_varijabla naziv="DomainObject.Predmet.StrankaWithAdress_1">ŠTEDBANKA dioničko društvo Slavonska Avenija 3,10000 Zagreb,Republika Hrvatska, Ministarstvo financija ,Stečajna masa iza GRGA GRADNJA d.o.o. za graditeljstvo i trgovinu u stečaju Gredička ulica 23,10000 Zagreb,ŠTED-INVEST društvo s ograničenom odgovornošću za trgovinu i usluge Slavonska avenija 3,10000 Zagreb</derivirana_varijabla>
  </DomainObject.Predmet.StrankaWithAdress>
  <DomainObject.Predmet.StrankaWithAdressOIB>
    <izvorni_sadrzaj>ŠTEDBANKA dioničko društvo, OIB 58063088591, Slavonska Avenija 3,10000 Zagreb,Republika Hrvatska, Ministarstvo financija,Stečajna masa iza GRGA GRADNJA d.o.o. za graditeljstvo i trgovinu u stečaju, OIB 44795035397, Gredička ulica 23,10000 Zagreb,ŠTED-INVEST društvo s ograničenom odgovornošću za trgovinu i usluge, OIB 88831481655, Slavonska avenija 3,10000 Zagreb</izvorni_sadrzaj>
    <derivirana_varijabla naziv="DomainObject.Predmet.StrankaWithAdressOIB_1">ŠTEDBANKA dioničko društvo, OIB 58063088591, Slavonska Avenija 3,10000 Zagreb,Republika Hrvatska, Ministarstvo financija,Stečajna masa iza GRGA GRADNJA d.o.o. za graditeljstvo i trgovinu u stečaju, OIB 44795035397, Gredička ulica 23,10000 Zagreb,ŠTED-INVEST društvo s ograničenom odgovornošću za trgovinu i usluge, OIB 88831481655, Slavonska avenija 3,10000 Zagreb</derivirana_varijabla>
  </DomainObject.Predmet.StrankaWithAdressOIB>
  <DomainObject.Predmet.StrankaNazivFormated>
    <izvorni_sadrzaj>ŠTEDBANKA dioničko društvo,Republika Hrvatska, Ministarstvo financija,Stečajna masa iza GRGA GRADNJA d.o.o. za graditeljstvo i trgovinu u stečaju,ŠTED-INVEST društvo s ograničenom odgovornošću za trgovinu i usluge</izvorni_sadrzaj>
    <derivirana_varijabla naziv="DomainObject.Predmet.StrankaNazivFormated_1">ŠTEDBANKA dioničko društvo,Republika Hrvatska, Ministarstvo financija,Stečajna masa iza GRGA GRADNJA d.o.o. za graditeljstvo i trgovinu u stečaju,ŠTED-INVEST društvo s ograničenom odgovornošću za trgovinu i usluge</derivirana_varijabla>
  </DomainObject.Predmet.StrankaNazivFormated>
  <DomainObject.Predmet.StrankaNazivFormatedOIB>
    <izvorni_sadrzaj>ŠTEDBANKA dioničko društvo, OIB 58063088591,Republika Hrvatska, Ministarstvo financija,Stečajna masa iza GRGA GRADNJA d.o.o. za graditeljstvo i trgovinu u stečaju, OIB 44795035397,ŠTED-INVEST društvo s ograničenom odgovornošću za trgovinu i usluge, OIB 88831481655</izvorni_sadrzaj>
    <derivirana_varijabla naziv="DomainObject.Predmet.StrankaNazivFormatedOIB_1">ŠTEDBANKA dioničko društvo, OIB 58063088591,Republika Hrvatska, Ministarstvo financija,Stečajna masa iza GRGA GRADNJA d.o.o. za graditeljstvo i trgovinu u stečaju, OIB 44795035397,ŠTED-INVEST društvo s ograničenom odgovornošću za trgovinu i usluge, OIB 88831481655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9 - Ovršna i stečajna</izvorni_sadrzaj>
    <derivirana_varijabla naziv="DomainObject.Predmet.TrenutnaLokacijaSpisa.Naziv_1">Referada 9 -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</izvorni_sadrzaj>
    <derivirana_varijabla naziv="DomainObject.Predmet.UstrojstvenaJedinicaVodi.Naziv_1">Pisarnica Ovr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Ovrha na nekretninama</izvorni_sadrzaj>
    <derivirana_varijabla naziv="DomainObject.Predmet.VrstaSpora.Naziv_1">Ovrha na nekretninama</derivirana_varijabla>
  </DomainObject.Predmet.VrstaSpora.Naziv>
  <DomainObject.Predmet.Zapisnicar>
    <izvorni_sadrzaj>Jasna Lovriša</izvorni_sadrzaj>
    <derivirana_varijabla naziv="DomainObject.Predmet.Zapisnicar_1">Jasna Lovriša</derivirana_varijabla>
  </DomainObject.Predmet.Zapisnicar>
  <DomainObject.Predmet.StrankaListFormated>
    <izvorni_sadrzaj>
      <item>ŠTEDBANKA dioničko društvo</item>
      <item>Republika Hrvatska, Ministarstvo financija zastupanog po punomoćniku Općinsko građansko državno odvjetništvo u Zagrebu</item>
      <item>Stečajna masa iza GRGA GRADNJA d.o.o. za graditeljstvo i trgovinu u stečaju</item>
      <item>ŠTED-INVEST društvo s ograničenom odgovornošću za trgovinu i usluge</item>
    </izvorni_sadrzaj>
    <derivirana_varijabla naziv="DomainObject.Predmet.StrankaListFormated_1">
      <item>ŠTEDBANKA dioničko društvo</item>
      <item>Republika Hrvatska, Ministarstvo financija zastupanog po punomoćniku Općinsko građansko državno odvjetništvo u Zagrebu</item>
      <item>Stečajna masa iza GRGA GRADNJA d.o.o. za graditeljstvo i trgovinu u stečaju</item>
      <item>ŠTED-INVEST društvo s ograničenom odgovornošću za trgovinu i usluge</item>
    </derivirana_varijabla>
  </DomainObject.Predmet.StrankaListFormated>
  <DomainObject.Predmet.StrankaListFormatedOIB>
    <izvorni_sadrzaj>
      <item>ŠTEDBANKA dioničko društvo, OIB 58063088591</item>
      <item>Republika Hrvatska, Ministarstvo financija zastupanog po punomoćniku Općinsko građansko državno odvjetništvo u Zagrebu</item>
      <item>Stečajna masa iza GRGA GRADNJA d.o.o. za graditeljstvo i trgovinu u stečaju, OIB 44795035397</item>
      <item>ŠTED-INVEST društvo s ograničenom odgovornošću za trgovinu i usluge, OIB 88831481655</item>
    </izvorni_sadrzaj>
    <derivirana_varijabla naziv="DomainObject.Predmet.StrankaListFormatedOIB_1">
      <item>ŠTEDBANKA dioničko društvo, OIB 58063088591</item>
      <item>Republika Hrvatska, Ministarstvo financija zastupanog po punomoćniku Općinsko građansko državno odvjetništvo u Zagrebu</item>
      <item>Stečajna masa iza GRGA GRADNJA d.o.o. za graditeljstvo i trgovinu u stečaju, OIB 44795035397</item>
      <item>ŠTED-INVEST društvo s ograničenom odgovornošću za trgovinu i usluge, OIB 88831481655</item>
    </derivirana_varijabla>
  </DomainObject.Predmet.StrankaListFormatedOIB>
  <DomainObject.Predmet.StrankaListFormatedWithAdress>
    <izvorni_sadrzaj>
      <item>ŠTEDBANKA dioničko društvo, Slavonska Avenija 3, 10000 Zagreb</item>
      <item>Republika Hrvatska, Ministarstvo financija zastupanog po punomoćniku Općinsko građansko državno odvjetništvo u Zagrebu</item>
      <item>Stečajna masa iza GRGA GRADNJA d.o.o. za graditeljstvo i trgovinu u stečaju, Gredička ulica 23, 10000 Zagreb</item>
      <item>ŠTED-INVEST društvo s ograničenom odgovornošću za trgovinu i usluge, Slavonska avenija 3, 10000 Zagreb</item>
    </izvorni_sadrzaj>
    <derivirana_varijabla naziv="DomainObject.Predmet.StrankaListFormatedWithAdress_1">
      <item>ŠTEDBANKA dioničko društvo, Slavonska Avenija 3, 10000 Zagreb</item>
      <item>Republika Hrvatska, Ministarstvo financija zastupanog po punomoćniku Općinsko građansko državno odvjetništvo u Zagrebu</item>
      <item>Stečajna masa iza GRGA GRADNJA d.o.o. za graditeljstvo i trgovinu u stečaju, Gredička ulica 23, 10000 Zagreb</item>
      <item>ŠTED-INVEST društvo s ograničenom odgovornošću za trgovinu i usluge, Slavonska avenija 3, 10000 Zagreb</item>
    </derivirana_varijabla>
  </DomainObject.Predmet.StrankaListFormatedWithAdress>
  <DomainObject.Predmet.StrankaListFormatedWithAdressOIB>
    <izvorni_sadrzaj>
      <item>ŠTEDBANKA dioničko društvo, OIB 58063088591, Slavonska Avenija 3, 10000 Zagreb</item>
      <item>Republika Hrvatska, Ministarstvo financija zastupanog po punomoćniku Općinsko građansko državno odvjetništvo u Zagrebu</item>
      <item>Stečajna masa iza GRGA GRADNJA d.o.o. za graditeljstvo i trgovinu u stečaju, OIB 44795035397, Gredička ulica 23, 10000 Zagreb</item>
      <item>ŠTED-INVEST društvo s ograničenom odgovornošću za trgovinu i usluge, OIB 88831481655, Slavonska avenija 3, 10000 Zagreb</item>
    </izvorni_sadrzaj>
    <derivirana_varijabla naziv="DomainObject.Predmet.StrankaListFormatedWithAdressOIB_1">
      <item>ŠTEDBANKA dioničko društvo, OIB 58063088591, Slavonska Avenija 3, 10000 Zagreb</item>
      <item>Republika Hrvatska, Ministarstvo financija zastupanog po punomoćniku Općinsko građansko državno odvjetništvo u Zagrebu</item>
      <item>Stečajna masa iza GRGA GRADNJA d.o.o. za graditeljstvo i trgovinu u stečaju, OIB 44795035397, Gredička ulica 23, 10000 Zagreb</item>
      <item>ŠTED-INVEST društvo s ograničenom odgovornošću za trgovinu i usluge, OIB 88831481655, Slavonska avenija 3, 10000 Zagreb</item>
    </derivirana_varijabla>
  </DomainObject.Predmet.StrankaListFormatedWithAdressOIB>
  <DomainObject.Predmet.StrankaListNazivFormated>
    <izvorni_sadrzaj>
      <item>ŠTEDBANKA dioničko društvo</item>
      <item>Republika Hrvatska, Ministarstvo financija</item>
      <item>Stečajna masa iza GRGA GRADNJA d.o.o. za graditeljstvo i trgovinu u stečaju</item>
      <item>ŠTED-INVEST društvo s ograničenom odgovornošću za trgovinu i usluge</item>
    </izvorni_sadrzaj>
    <derivirana_varijabla naziv="DomainObject.Predmet.StrankaListNazivFormated_1">
      <item>ŠTEDBANKA dioničko društvo</item>
      <item>Republika Hrvatska, Ministarstvo financija</item>
      <item>Stečajna masa iza GRGA GRADNJA d.o.o. za graditeljstvo i trgovinu u stečaju</item>
      <item>ŠTED-INVEST društvo s ograničenom odgovornošću za trgovinu i usluge</item>
    </derivirana_varijabla>
  </DomainObject.Predmet.StrankaListNazivFormated>
  <DomainObject.Predmet.StrankaListNazivFormatedOIB>
    <izvorni_sadrzaj>
      <item>ŠTEDBANKA dioničko društvo, OIB 58063088591</item>
      <item>Republika Hrvatska, Ministarstvo financija</item>
      <item>Stečajna masa iza GRGA GRADNJA d.o.o. za graditeljstvo i trgovinu u stečaju, OIB 44795035397</item>
      <item>ŠTED-INVEST društvo s ograničenom odgovornošću za trgovinu i usluge, OIB 88831481655</item>
    </izvorni_sadrzaj>
    <derivirana_varijabla naziv="DomainObject.Predmet.StrankaListNazivFormatedOIB_1">
      <item>ŠTEDBANKA dioničko društvo, OIB 58063088591</item>
      <item>Republika Hrvatska, Ministarstvo financija</item>
      <item>Stečajna masa iza GRGA GRADNJA d.o.o. za graditeljstvo i trgovinu u stečaju, OIB 44795035397</item>
      <item>ŠTED-INVEST društvo s ograničenom odgovornošću za trgovinu i usluge, OIB 88831481655</item>
    </derivirana_varijabla>
  </DomainObject.Predmet.StrankaListNazivFormatedOIB>
  <DomainObject.Predmet.ProtuStrankaListFormated>
    <izvorni_sadrzaj>
      <item>PALISA GRAĐENJE društvo s ograničenom odgovornošću za građenje zastupanog po punomoćniku Robert Jančik</item>
      <item>Anto Garić</item>
    </izvorni_sadrzaj>
    <derivirana_varijabla naziv="DomainObject.Predmet.ProtuStrankaListFormated_1">
      <item>PALISA GRAĐENJE društvo s ograničenom odgovornošću za građenje zastupanog po punomoćniku Robert Jančik</item>
      <item>Anto Garić</item>
    </derivirana_varijabla>
  </DomainObject.Predmet.ProtuStrankaListFormated>
  <DomainObject.Predmet.ProtuStrankaListFormatedOIB>
    <izvorni_sadrzaj>
      <item>PALISA GRAĐENJE društvo s ograničenom odgovornošću za građenje, OIB 88457107079 zastupanog po punomoćniku Robert Jančik</item>
      <item>Anto Garić, OIB 95242441703</item>
    </izvorni_sadrzaj>
    <derivirana_varijabla naziv="DomainObject.Predmet.ProtuStrankaListFormatedOIB_1">
      <item>PALISA GRAĐENJE društvo s ograničenom odgovornošću za građenje, OIB 88457107079 zastupanog po punomoćniku Robert Jančik</item>
      <item>Anto Garić, OIB 95242441703</item>
    </derivirana_varijabla>
  </DomainObject.Predmet.ProtuStrankaListFormatedOIB>
  <DomainObject.Predmet.ProtuStrankaListFormatedWithAdress>
    <izvorni_sadrzaj>
      <item>PALISA GRAĐENJE društvo s ograničenom odgovornošću za građenje, Zavrelići 5, 10000 Zagreb zastupanog po punomoćniku Robert Jančik</item>
      <item>Anto Garić, Lučica 8 A, 10000 Zagreb</item>
    </izvorni_sadrzaj>
    <derivirana_varijabla naziv="DomainObject.Predmet.ProtuStrankaListFormatedWithAdress_1">
      <item>PALISA GRAĐENJE društvo s ograničenom odgovornošću za građenje, Zavrelići 5, 10000 Zagreb zastupanog po punomoćniku Robert Jančik</item>
      <item>Anto Garić, Lučica 8 A, 10000 Zagreb</item>
    </derivirana_varijabla>
  </DomainObject.Predmet.ProtuStrankaListFormatedWithAdress>
  <DomainObject.Predmet.ProtuStrankaListFormatedWithAdressOIB>
    <izvorni_sadrzaj>
      <item>PALISA GRAĐENJE društvo s ograničenom odgovornošću za građenje, OIB 88457107079, Zavrelići 5, 10000 Zagreb zastupanog po punomoćniku Robert Jančik</item>
      <item>Anto Garić, OIB 95242441703, Lučica 8 A, 10000 Zagreb</item>
    </izvorni_sadrzaj>
    <derivirana_varijabla naziv="DomainObject.Predmet.ProtuStrankaListFormatedWithAdressOIB_1">
      <item>PALISA GRAĐENJE društvo s ograničenom odgovornošću za građenje, OIB 88457107079, Zavrelići 5, 10000 Zagreb zastupanog po punomoćniku Robert Jančik</item>
      <item>Anto Garić, OIB 95242441703, Lučica 8 A, 10000 Zagreb</item>
    </derivirana_varijabla>
  </DomainObject.Predmet.ProtuStrankaListFormatedWithAdressOIB>
  <DomainObject.Predmet.ProtuStrankaListNazivFormated>
    <izvorni_sadrzaj>
      <item>PALISA GRAĐENJE društvo s ograničenom odgovornošću za građenje</item>
      <item>Anto Garić</item>
    </izvorni_sadrzaj>
    <derivirana_varijabla naziv="DomainObject.Predmet.ProtuStrankaListNazivFormated_1">
      <item>PALISA GRAĐENJE društvo s ograničenom odgovornošću za građenje</item>
      <item>Anto Garić</item>
    </derivirana_varijabla>
  </DomainObject.Predmet.ProtuStrankaListNazivFormated>
  <DomainObject.Predmet.ProtuStrankaListNazivFormatedOIB>
    <izvorni_sadrzaj>
      <item>PALISA GRAĐENJE društvo s ograničenom odgovornošću za građenje, OIB 88457107079</item>
      <item>Anto Garić, OIB 95242441703</item>
    </izvorni_sadrzaj>
    <derivirana_varijabla naziv="DomainObject.Predmet.ProtuStrankaListNazivFormatedOIB_1">
      <item>PALISA GRAĐENJE društvo s ograničenom odgovornošću za građenje, OIB 88457107079</item>
      <item>Anto Garić, OIB 95242441703</item>
    </derivirana_varijabla>
  </DomainObject.Predmet.ProtuStrankaListNazivFormatedOIB>
  <DomainObject.Predmet.OstaliListFormated>
    <izvorni_sadrzaj>
      <item>Robert Jančik punomoćnik sudionika u postupku PALISA GRAĐENJE društvo s ograničenom odgovornošću za građenje</item>
      <item>Irena Kelava</item>
      <item>Porezna uprava Zagreb</item>
      <item>Robert Berend, sudski ovršitelj</item>
      <item>Financijska agencija (FINA)</item>
      <item>Siniša Pocrnčić</item>
      <item>Općinsko građansko državno odvjetništvo u Zagrebu punomoćnik sudionika u postupku Republika Hrvatska, Ministarstvo financija</item>
      <item>Tomislav Resman</item>
      <item>TOP CLASS NEKRETNINE jednostavno društvo s ograničenom odgovornošću za gradnju i posredovanje u prometu nekretininama</item>
      <item>Robert Šargač</item>
      <item>Martina Pečenko</item>
      <item>Beata Iwona Validžić</item>
      <item>Porezna uprava, Odjel za ovrhe</item>
      <item>Lucija Car-Pavlic</item>
      <item>MUP RH- Policijska uprava Zagrebačka</item>
    </izvorni_sadrzaj>
    <derivirana_varijabla naziv="DomainObject.Predmet.OstaliListFormated_1">
      <item>Robert Jančik punomoćnik sudionika u postupku PALISA GRAĐENJE društvo s ograničenom odgovornošću za građenje</item>
      <item>Irena Kelava</item>
      <item>Porezna uprava Zagreb</item>
      <item>Robert Berend, sudski ovršitelj</item>
      <item>Financijska agencija (FINA)</item>
      <item>Siniša Pocrnčić</item>
      <item>Općinsko građansko državno odvjetništvo u Zagrebu punomoćnik sudionika u postupku Republika Hrvatska, Ministarstvo financija</item>
      <item>Tomislav Resman</item>
      <item>TOP CLASS NEKRETNINE jednostavno društvo s ograničenom odgovornošću za gradnju i posredovanje u prometu nekretininama</item>
      <item>Robert Šargač</item>
      <item>Martina Pečenko</item>
      <item>Beata Iwona Validžić</item>
      <item>Porezna uprava, Odjel za ovrhe</item>
      <item>Lucija Car-Pavlic</item>
      <item>MUP RH- Policijska uprava Zagrebačka</item>
    </derivirana_varijabla>
  </DomainObject.Predmet.OstaliListFormated>
  <DomainObject.Predmet.OstaliListFormatedOIB>
    <izvorni_sadrzaj>
      <item>Robert Jančik, OIB 61110380629 punomoćnik sudionika u postupku PALISA GRAĐENJE društvo s ograničenom odgovornošću za građenje</item>
      <item>Irena Kelava, OIB 65378158056</item>
      <item>Porezna uprava Zagreb</item>
      <item>Robert Berend, sudski ovršitelj</item>
      <item>Financijska agencija (FINA), OIB 85821130368</item>
      <item>Siniša Pocrnčić, OIB 72953201872</item>
      <item>Općinsko građansko državno odvjetništvo u Zagrebu punomoćnik sudionika u postupku Republika Hrvatska, Ministarstvo financija</item>
      <item>Tomislav Resman, OIB 56716866378</item>
      <item>TOP CLASS NEKRETNINE jednostavno društvo s ograničenom odgovornošću za gradnju i posredovanje u prometu nekretininama, OIB 71460389305</item>
      <item>Robert Šargač, OIB 59833007349</item>
      <item>Martina Pečenko, OIB 07946432243</item>
      <item>Beata Iwona Validžić, OIB 50526647350</item>
      <item>Porezna uprava, Odjel za ovrhe</item>
      <item>Lucija Car-Pavlic, OIB 59062209444</item>
      <item>MUP RH- Policijska uprava Zagrebačka</item>
    </izvorni_sadrzaj>
    <derivirana_varijabla naziv="DomainObject.Predmet.OstaliListFormatedOIB_1">
      <item>Robert Jančik, OIB 61110380629 punomoćnik sudionika u postupku PALISA GRAĐENJE društvo s ograničenom odgovornošću za građenje</item>
      <item>Irena Kelava, OIB 65378158056</item>
      <item>Porezna uprava Zagreb</item>
      <item>Robert Berend, sudski ovršitelj</item>
      <item>Financijska agencija (FINA), OIB 85821130368</item>
      <item>Siniša Pocrnčić, OIB 72953201872</item>
      <item>Općinsko građansko državno odvjetništvo u Zagrebu punomoćnik sudionika u postupku Republika Hrvatska, Ministarstvo financija</item>
      <item>Tomislav Resman, OIB 56716866378</item>
      <item>TOP CLASS NEKRETNINE jednostavno društvo s ograničenom odgovornošću za gradnju i posredovanje u prometu nekretininama, OIB 71460389305</item>
      <item>Robert Šargač, OIB 59833007349</item>
      <item>Martina Pečenko, OIB 07946432243</item>
      <item>Beata Iwona Validžić, OIB 50526647350</item>
      <item>Porezna uprava, Odjel za ovrhe</item>
      <item>Lucija Car-Pavlic, OIB 59062209444</item>
      <item>MUP RH- Policijska uprava Zagrebačka</item>
    </derivirana_varijabla>
  </DomainObject.Predmet.OstaliListFormatedOIB>
  <DomainObject.Predmet.OstaliListFormatedWithAdress>
    <izvorni_sadrzaj>
      <item>Robert Jančik, Vlaška 62/I, 10000 Zagreb punomoćnik sudionika u postupku PALISA GRAĐENJE društvo s ograničenom odgovornošću za građenje</item>
      <item>Irena Kelava, Gredička 23, 10000 Zagreb</item>
      <item>Porezna uprava Zagreb, Albrechtova 42, 10000 Zagreb</item>
      <item>Robert Berend, sudski ovršitelj</item>
      <item>Financijska agencija (FINA), Ulica grada Vukovara 70, 10000 Zagreb</item>
      <item>Siniša Pocrnčić, Ulica Antuna Mihanovića 1, 49217 Krapinske Toplice</item>
      <item>Općinsko građansko državno odvjetništvo u Zagrebu, Slavonska avenija 6, 10000 Zagreb punomoćnik sudionika u postupku Republika Hrvatska, Ministarstvo financija</item>
      <item>Tomislav Resman, Prigornica 50, 10000 Zagreb</item>
      <item>TOP CLASS NEKRETNINE jednostavno društvo s ograničenom odgovornošću za gradnju i posredovanje u prometu nekretininama, Ulica Karla Metikoša 3, 10000 Zagreb</item>
      <item>Robert Šargač, Fallerovo Šetalište 74, 10000 Zagreb</item>
      <item>Martina Pečenko, D. Domjanića 1/a, 10380 Sveti Ivan Zelina</item>
      <item>Beata Iwona Validžić, Banovićka Ulica 31, 10000 Zagreb</item>
      <item>Porezna uprava, Odjel za ovrhe, Albrechtova 42, 10000 Zagreb</item>
      <item>Lucija Car-Pavlic, Ilica 13/4, 10000 Zagreb</item>
      <item>MUP RH- Policijska uprava Zagrebačka</item>
    </izvorni_sadrzaj>
    <derivirana_varijabla naziv="DomainObject.Predmet.OstaliListFormatedWithAdress_1">
      <item>Robert Jančik, Vlaška 62/I, 10000 Zagreb punomoćnik sudionika u postupku PALISA GRAĐENJE društvo s ograničenom odgovornošću za građenje</item>
      <item>Irena Kelava, Gredička 23, 10000 Zagreb</item>
      <item>Porezna uprava Zagreb, Albrechtova 42, 10000 Zagreb</item>
      <item>Robert Berend, sudski ovršitelj</item>
      <item>Financijska agencija (FINA), Ulica grada Vukovara 70, 10000 Zagreb</item>
      <item>Siniša Pocrnčić, Ulica Antuna Mihanovića 1, 49217 Krapinske Toplice</item>
      <item>Općinsko građansko državno odvjetništvo u Zagrebu, Slavonska avenija 6, 10000 Zagreb punomoćnik sudionika u postupku Republika Hrvatska, Ministarstvo financija</item>
      <item>Tomislav Resman, Prigornica 50, 10000 Zagreb</item>
      <item>TOP CLASS NEKRETNINE jednostavno društvo s ograničenom odgovornošću za gradnju i posredovanje u prometu nekretininama, Ulica Karla Metikoša 3, 10000 Zagreb</item>
      <item>Robert Šargač, Fallerovo Šetalište 74, 10000 Zagreb</item>
      <item>Martina Pečenko, D. Domjanića 1/a, 10380 Sveti Ivan Zelina</item>
      <item>Beata Iwona Validžić, Banovićka Ulica 31, 10000 Zagreb</item>
      <item>Porezna uprava, Odjel za ovrhe, Albrechtova 42, 10000 Zagreb</item>
      <item>Lucija Car-Pavlic, Ilica 13/4, 10000 Zagreb</item>
      <item>MUP RH- Policijska uprava Zagrebačka</item>
    </derivirana_varijabla>
  </DomainObject.Predmet.OstaliListFormatedWithAdress>
  <DomainObject.Predmet.OstaliListFormatedWithAdressOIB>
    <izvorni_sadrzaj>
      <item>Robert Jančik, OIB 61110380629, Vlaška 62/I, 10000 Zagreb punomoćnik sudionika u postupku PALISA GRAĐENJE društvo s ograničenom odgovornošću za građenje</item>
      <item>Irena Kelava, OIB 65378158056, Gredička 23, 10000 Zagreb</item>
      <item>Porezna uprava Zagreb, Albrechtova 42, 10000 Zagreb</item>
      <item>Robert Berend, sudski ovršitelj</item>
      <item>Financijska agencija (FINA), OIB 85821130368, Ulica grada Vukovara 70, 10000 Zagreb</item>
      <item>Siniša Pocrnčić, OIB 72953201872, Ulica Antuna Mihanovića 1, 49217 Krapinske Toplice</item>
      <item>Općinsko građansko državno odvjetništvo u Zagrebu, Slavonska avenija 6, 10000 Zagreb punomoćnik sudionika u postupku Republika Hrvatska, Ministarstvo financija</item>
      <item>Tomislav Resman, OIB 56716866378, Prigornica 50, 10000 Zagreb</item>
      <item>TOP CLASS NEKRETNINE jednostavno društvo s ograničenom odgovornošću za gradnju i posredovanje u prometu nekretininama, OIB 71460389305, Ulica Karla Metikoša 3, 10000 Zagreb</item>
      <item>Robert Šargač, OIB 59833007349, Fallerovo Šetalište 74, 10000 Zagreb</item>
      <item>Martina Pečenko, OIB 07946432243, D. Domjanića 1/a, 10380 Sveti Ivan Zelina</item>
      <item>Beata Iwona Validžić, OIB 50526647350, Banovićka Ulica 31, 10000 Zagreb</item>
      <item>Porezna uprava, Odjel za ovrhe, Albrechtova 42, 10000 Zagreb</item>
      <item>Lucija Car-Pavlic, OIB 59062209444, Ilica 13/4, 10000 Zagreb</item>
      <item>MUP RH- Policijska uprava Zagrebačka</item>
    </izvorni_sadrzaj>
    <derivirana_varijabla naziv="DomainObject.Predmet.OstaliListFormatedWithAdressOIB_1">
      <item>Robert Jančik, OIB 61110380629, Vlaška 62/I, 10000 Zagreb punomoćnik sudionika u postupku PALISA GRAĐENJE društvo s ograničenom odgovornošću za građenje</item>
      <item>Irena Kelava, OIB 65378158056, Gredička 23, 10000 Zagreb</item>
      <item>Porezna uprava Zagreb, Albrechtova 42, 10000 Zagreb</item>
      <item>Robert Berend, sudski ovršitelj</item>
      <item>Financijska agencija (FINA), OIB 85821130368, Ulica grada Vukovara 70, 10000 Zagreb</item>
      <item>Siniša Pocrnčić, OIB 72953201872, Ulica Antuna Mihanovića 1, 49217 Krapinske Toplice</item>
      <item>Općinsko građansko državno odvjetništvo u Zagrebu, Slavonska avenija 6, 10000 Zagreb punomoćnik sudionika u postupku Republika Hrvatska, Ministarstvo financija</item>
      <item>Tomislav Resman, OIB 56716866378, Prigornica 50, 10000 Zagreb</item>
      <item>TOP CLASS NEKRETNINE jednostavno društvo s ograničenom odgovornošću za gradnju i posredovanje u prometu nekretininama, OIB 71460389305, Ulica Karla Metikoša 3, 10000 Zagreb</item>
      <item>Robert Šargač, OIB 59833007349, Fallerovo Šetalište 74, 10000 Zagreb</item>
      <item>Martina Pečenko, OIB 07946432243, D. Domjanića 1/a, 10380 Sveti Ivan Zelina</item>
      <item>Beata Iwona Validžić, OIB 50526647350, Banovićka Ulica 31, 10000 Zagreb</item>
      <item>Porezna uprava, Odjel za ovrhe, Albrechtova 42, 10000 Zagreb</item>
      <item>Lucija Car-Pavlic, OIB 59062209444, Ilica 13/4, 10000 Zagreb</item>
      <item>MUP RH- Policijska uprava Zagrebačka</item>
    </derivirana_varijabla>
  </DomainObject.Predmet.OstaliListFormatedWithAdressOIB>
  <DomainObject.Predmet.OstaliListNazivFormated>
    <izvorni_sadrzaj>
      <item>Robert Jančik</item>
      <item>Irena Kelava</item>
      <item>Porezna uprava Zagreb</item>
      <item>Robert Berend, sudski ovršitelj</item>
      <item>Financijska agencija (FINA)</item>
      <item>Siniša Pocrnčić</item>
      <item>Općinsko građansko državno odvjetništvo u Zagrebu</item>
      <item>Tomislav Resman</item>
      <item>TOP CLASS NEKRETNINE jednostavno društvo s ograničenom odgovornošću za gradnju i posredovanje u prometu nekretininama</item>
      <item>Robert Šargač</item>
      <item>Martina Pečenko</item>
      <item>Beata Iwona Validžić</item>
      <item>Porezna uprava, Odjel za ovrhe</item>
      <item>Lucija Car-Pavlic</item>
      <item>MUP RH- Policijska uprava Zagrebačka</item>
    </izvorni_sadrzaj>
    <derivirana_varijabla naziv="DomainObject.Predmet.OstaliListNazivFormated_1">
      <item>Robert Jančik</item>
      <item>Irena Kelava</item>
      <item>Porezna uprava Zagreb</item>
      <item>Robert Berend, sudski ovršitelj</item>
      <item>Financijska agencija (FINA)</item>
      <item>Siniša Pocrnčić</item>
      <item>Općinsko građansko državno odvjetništvo u Zagrebu</item>
      <item>Tomislav Resman</item>
      <item>TOP CLASS NEKRETNINE jednostavno društvo s ograničenom odgovornošću za gradnju i posredovanje u prometu nekretininama</item>
      <item>Robert Šargač</item>
      <item>Martina Pečenko</item>
      <item>Beata Iwona Validžić</item>
      <item>Porezna uprava, Odjel za ovrhe</item>
      <item>Lucija Car-Pavlic</item>
      <item>MUP RH- Policijska uprava Zagrebačka</item>
    </derivirana_varijabla>
  </DomainObject.Predmet.OstaliListNazivFormated>
  <DomainObject.Predmet.OstaliListNazivFormatedOIB>
    <izvorni_sadrzaj>
      <item>Robert Jančik, OIB 61110380629</item>
      <item>Irena Kelava, OIB 65378158056</item>
      <item>Porezna uprava Zagreb</item>
      <item>Robert Berend, sudski ovršitelj</item>
      <item>Financijska agencija (FINA), OIB 85821130368</item>
      <item>Siniša Pocrnčić, OIB 72953201872</item>
      <item>Općinsko građansko državno odvjetništvo u Zagrebu</item>
      <item>Tomislav Resman, OIB 56716866378</item>
      <item>TOP CLASS NEKRETNINE jednostavno društvo s ograničenom odgovornošću za gradnju i posredovanje u prometu nekretininama, OIB 71460389305</item>
      <item>Robert Šargač, OIB 59833007349</item>
      <item>Martina Pečenko, OIB 07946432243</item>
      <item>Beata Iwona Validžić, OIB 50526647350</item>
      <item>Porezna uprava, Odjel za ovrhe</item>
      <item>Lucija Car-Pavlic, OIB 59062209444</item>
      <item>MUP RH- Policijska uprava Zagrebačka</item>
    </izvorni_sadrzaj>
    <derivirana_varijabla naziv="DomainObject.Predmet.OstaliListNazivFormatedOIB_1">
      <item>Robert Jančik, OIB 61110380629</item>
      <item>Irena Kelava, OIB 65378158056</item>
      <item>Porezna uprava Zagreb</item>
      <item>Robert Berend, sudski ovršitelj</item>
      <item>Financijska agencija (FINA), OIB 85821130368</item>
      <item>Siniša Pocrnčić, OIB 72953201872</item>
      <item>Općinsko građansko državno odvjetništvo u Zagrebu</item>
      <item>Tomislav Resman, OIB 56716866378</item>
      <item>TOP CLASS NEKRETNINE jednostavno društvo s ograničenom odgovornošću za gradnju i posredovanje u prometu nekretininama, OIB 71460389305</item>
      <item>Robert Šargač, OIB 59833007349</item>
      <item>Martina Pečenko, OIB 07946432243</item>
      <item>Beata Iwona Validžić, OIB 50526647350</item>
      <item>Porezna uprava, Odjel za ovrhe</item>
      <item>Lucija Car-Pavlic, OIB 59062209444</item>
      <item>MUP RH- Policijska uprava Zagrebačka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2022.</izvorni_sadrzaj>
    <derivirana_varijabla naziv="DomainObject.Datum_1">18. listopada 2022.</derivirana_varijabla>
  </DomainObject.Datum>
  <DomainObject.PoslovniBrojDokumenta>
    <izvorni_sadrzaj>Ovr-222/2022-144</izvorni_sadrzaj>
    <derivirana_varijabla naziv="DomainObject.PoslovniBrojDokumenta_1">Ovr-222/2022-144</derivirana_varijabla>
  </DomainObject.PoslovniBrojDokumenta>
  <DomainObject.Predmet.StrankaIDrugi>
    <izvorni_sadrzaj>ŠTEDBANKA dioničko društvo i dr.</izvorni_sadrzaj>
    <derivirana_varijabla naziv="DomainObject.Predmet.StrankaIDrugi_1">ŠTEDBANKA dioničko društvo i dr.</derivirana_varijabla>
  </DomainObject.Predmet.StrankaIDrugi>
  <DomainObject.Predmet.ProtustrankaIDrugi>
    <izvorni_sadrzaj>PALISA GRAĐENJE društvo s ograničenom odgovornošću za građenje i dr.</izvorni_sadrzaj>
    <derivirana_varijabla naziv="DomainObject.Predmet.ProtustrankaIDrugi_1">PALISA GRAĐENJE društvo s ograničenom odgovornošću za građenje i dr.</derivirana_varijabla>
  </DomainObject.Predmet.ProtustrankaIDrugi>
  <DomainObject.Predmet.StrankaIDrugiAdressOIB>
    <izvorni_sadrzaj>ŠTEDBANKA dioničko društvo, OIB 58063088591, Slavonska Avenija 3, 10000 Zagreb i dr.</izvorni_sadrzaj>
    <derivirana_varijabla naziv="DomainObject.Predmet.StrankaIDrugiAdressOIB_1">ŠTEDBANKA dioničko društvo, OIB 58063088591, Slavonska Avenija 3, 10000 Zagreb i dr.</derivirana_varijabla>
  </DomainObject.Predmet.StrankaIDrugiAdressOIB>
  <DomainObject.Predmet.ProtustrankaIDrugiAdressOIB>
    <izvorni_sadrzaj>PALISA GRAĐENJE društvo s ograničenom odgovornošću za građenje, OIB 88457107079, Zavrelići 5, 10000 Zagreb i dr.</izvorni_sadrzaj>
    <derivirana_varijabla naziv="DomainObject.Predmet.ProtustrankaIDrugiAdressOIB_1">PALISA GRAĐENJE društvo s ograničenom odgovornošću za građenje, OIB 88457107079, Zavrelići 5,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ŠTEDBANKA dioničko društvo</item>
      <item>PALISA GRAĐENJE društvo s ograničenom odgovornošću za građenje</item>
      <item>Republika Hrvatska, Ministarstvo financija</item>
      <item>Anto Garić</item>
      <item>Stečajna masa iza GRGA GRADNJA d.o.o. za graditeljstvo i trgovinu u stečaju</item>
      <item>ŠTED-INVEST društvo s ograničenom odgovornošću za trgovinu i usluge</item>
      <item>Robert Jančik</item>
      <item>Irena Kelava</item>
      <item>Porezna uprava Zagreb</item>
      <item>Robert Berend, sudski ovršitelj</item>
      <item>Financijska agencija (FINA)</item>
      <item>Siniša Pocrnčić</item>
      <item>Općinsko građansko državno odvjetništvo u Zagrebu</item>
      <item>Tomislav Resman</item>
      <item>TOP CLASS NEKRETNINE jednostavno društvo s ograničenom odgovornošću za gradnju i posredovanje u prometu nekretininama</item>
      <item>Robert Šargač</item>
      <item>Martina Pečenko</item>
      <item>Beata Iwona Validžić</item>
      <item>Porezna uprava, Odjel za ovrhe</item>
      <item>Lucija Car-Pavlic</item>
      <item>MUP RH- Policijska uprava Zagrebačka</item>
    </izvorni_sadrzaj>
    <derivirana_varijabla naziv="DomainObject.Predmet.SudioniciListNaziv_1">
      <item>ŠTEDBANKA dioničko društvo</item>
      <item>PALISA GRAĐENJE društvo s ograničenom odgovornošću za građenje</item>
      <item>Republika Hrvatska, Ministarstvo financija</item>
      <item>Anto Garić</item>
      <item>Stečajna masa iza GRGA GRADNJA d.o.o. za graditeljstvo i trgovinu u stečaju</item>
      <item>ŠTED-INVEST društvo s ograničenom odgovornošću za trgovinu i usluge</item>
      <item>Robert Jančik</item>
      <item>Irena Kelava</item>
      <item>Porezna uprava Zagreb</item>
      <item>Robert Berend, sudski ovršitelj</item>
      <item>Financijska agencija (FINA)</item>
      <item>Siniša Pocrnčić</item>
      <item>Općinsko građansko državno odvjetništvo u Zagrebu</item>
      <item>Tomislav Resman</item>
      <item>TOP CLASS NEKRETNINE jednostavno društvo s ograničenom odgovornošću za gradnju i posredovanje u prometu nekretininama</item>
      <item>Robert Šargač</item>
      <item>Martina Pečenko</item>
      <item>Beata Iwona Validžić</item>
      <item>Porezna uprava, Odjel za ovrhe</item>
      <item>Lucija Car-Pavlic</item>
      <item>MUP RH- Policijska uprava Zagrebačka</item>
    </derivirana_varijabla>
  </DomainObject.Predmet.SudioniciListNaziv>
  <DomainObject.Predmet.SudioniciListAdressOIB>
    <izvorni_sadrzaj>
      <item>ŠTEDBANKA dioničko društvo, OIB 58063088591, Slavonska Avenija 3,10000 Zagreb</item>
      <item>PALISA GRAĐENJE društvo s ograničenom odgovornošću za građenje, OIB 88457107079, Zavrelići 5,10000 Zagreb</item>
      <item>Republika Hrvatska, Ministarstvo financija</item>
      <item>Anto Garić, OIB 95242441703, Lučica 8 A,10000 Zagreb</item>
      <item>Stečajna masa iza GRGA GRADNJA d.o.o. za graditeljstvo i trgovinu u stečaju, OIB 44795035397, Gredička ulica 23,10000 Zagreb</item>
      <item>ŠTED-INVEST društvo s ograničenom odgovornošću za trgovinu i usluge, OIB 88831481655, Slavonska avenija 3,10000 Zagreb</item>
      <item>Robert Jančik, OIB 61110380629, Vlaška 62/I,10000 Zagreb</item>
      <item>Irena Kelava, OIB 65378158056, Gredička 23,10000 Zagreb</item>
      <item>Porezna uprava Zagreb, Albrechtova 42,10000 Zagreb</item>
      <item>Robert Berend, sudski ovršitelj</item>
      <item>Financijska agencija (FINA), OIB 85821130368, Ulica grada Vukovara 70,10000 Zagreb</item>
      <item>Siniša Pocrnčić, OIB 72953201872, Ulica Antuna Mihanovića 1,49217 Krapinske Toplice</item>
      <item>Općinsko građansko državno odvjetništvo u Zagrebu, Slavonska avenija 6,10000 Zagreb</item>
      <item>Tomislav Resman, OIB 56716866378, Prigornica 50,10000 Zagreb</item>
      <item>TOP CLASS NEKRETNINE jednostavno društvo s ograničenom odgovornošću za gradnju i posredovanje u prometu nekretininama, OIB 71460389305, Ulica Karla Metikoša 3,10000 Zagreb</item>
      <item>Robert Šargač, OIB 59833007349, Fallerovo Šetalište 74,10000 Zagreb</item>
      <item>Martina Pečenko, OIB 07946432243, D. Domjanića 1/a,10380 Sveti Ivan Zelina</item>
      <item>Beata Iwona Validžić, OIB 50526647350, Banovićka Ulica 31,10000 Zagreb</item>
      <item>Porezna uprava, Odjel za ovrhe, Albrechtova 42,10000 Zagreb</item>
      <item>Lucija Car-Pavlic, OIB 59062209444, Ilica 13/4,10000 Zagreb</item>
      <item>MUP RH- Policijska uprava Zagrebačka</item>
    </izvorni_sadrzaj>
    <derivirana_varijabla naziv="DomainObject.Predmet.SudioniciListAdressOIB_1">
      <item>ŠTEDBANKA dioničko društvo, OIB 58063088591, Slavonska Avenija 3,10000 Zagreb</item>
      <item>PALISA GRAĐENJE društvo s ograničenom odgovornošću za građenje, OIB 88457107079, Zavrelići 5,10000 Zagreb</item>
      <item>Republika Hrvatska, Ministarstvo financija</item>
      <item>Anto Garić, OIB 95242441703, Lučica 8 A,10000 Zagreb</item>
      <item>Stečajna masa iza GRGA GRADNJA d.o.o. za graditeljstvo i trgovinu u stečaju, OIB 44795035397, Gredička ulica 23,10000 Zagreb</item>
      <item>ŠTED-INVEST društvo s ograničenom odgovornošću za trgovinu i usluge, OIB 88831481655, Slavonska avenija 3,10000 Zagreb</item>
      <item>Robert Jančik, OIB 61110380629, Vlaška 62/I,10000 Zagreb</item>
      <item>Irena Kelava, OIB 65378158056, Gredička 23,10000 Zagreb</item>
      <item>Porezna uprava Zagreb, Albrechtova 42,10000 Zagreb</item>
      <item>Robert Berend, sudski ovršitelj</item>
      <item>Financijska agencija (FINA), OIB 85821130368, Ulica grada Vukovara 70,10000 Zagreb</item>
      <item>Siniša Pocrnčić, OIB 72953201872, Ulica Antuna Mihanovića 1,49217 Krapinske Toplice</item>
      <item>Općinsko građansko državno odvjetništvo u Zagrebu, Slavonska avenija 6,10000 Zagreb</item>
      <item>Tomislav Resman, OIB 56716866378, Prigornica 50,10000 Zagreb</item>
      <item>TOP CLASS NEKRETNINE jednostavno društvo s ograničenom odgovornošću za gradnju i posredovanje u prometu nekretininama, OIB 71460389305, Ulica Karla Metikoša 3,10000 Zagreb</item>
      <item>Robert Šargač, OIB 59833007349, Fallerovo Šetalište 74,10000 Zagreb</item>
      <item>Martina Pečenko, OIB 07946432243, D. Domjanića 1/a,10380 Sveti Ivan Zelina</item>
      <item>Beata Iwona Validžić, OIB 50526647350, Banovićka Ulica 31,10000 Zagreb</item>
      <item>Porezna uprava, Odjel za ovrhe, Albrechtova 42,10000 Zagreb</item>
      <item>Lucija Car-Pavlic, OIB 59062209444, Ilica 13/4,10000 Zagreb</item>
      <item>MUP RH- Policijska uprava Zagrebačka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58063088591</item>
      <item>, OIB 88457107079</item>
      <item>, OIB null</item>
      <item>, OIB 95242441703</item>
      <item>, OIB 44795035397</item>
      <item>, OIB 88831481655</item>
      <item>, OIB 61110380629</item>
      <item>, OIB 65378158056</item>
      <item>, OIB null</item>
      <item>, OIB null</item>
      <item>, OIB 85821130368</item>
      <item>, OIB 72953201872</item>
      <item>, OIB null</item>
      <item>, OIB 56716866378</item>
      <item>, OIB 71460389305</item>
      <item>, OIB 59833007349</item>
      <item>, OIB 07946432243</item>
      <item>, OIB 50526647350</item>
      <item>, OIB null</item>
      <item>, OIB 59062209444</item>
      <item>, OIB null</item>
    </izvorni_sadrzaj>
    <derivirana_varijabla naziv="DomainObject.Predmet.SudioniciListNazivOIB_1">
      <item>, OIB 58063088591</item>
      <item>, OIB 88457107079</item>
      <item>, OIB null</item>
      <item>, OIB 95242441703</item>
      <item>, OIB 44795035397</item>
      <item>, OIB 88831481655</item>
      <item>, OIB 61110380629</item>
      <item>, OIB 65378158056</item>
      <item>, OIB null</item>
      <item>, OIB null</item>
      <item>, OIB 85821130368</item>
      <item>, OIB 72953201872</item>
      <item>, OIB null</item>
      <item>, OIB 56716866378</item>
      <item>, OIB 71460389305</item>
      <item>, OIB 59833007349</item>
      <item>, OIB 07946432243</item>
      <item>, OIB 50526647350</item>
      <item>, OIB null</item>
      <item>, OIB 59062209444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prosinca 2015.</izvorni_sadrzaj>
    <derivirana_varijabla naziv="DomainObject.Predmet.DatumPocetkaProcesa_1">3. prosinca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CE96F5-FC15-468C-BCC0-F9E30220166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2</properties:Pages>
  <properties:Words>290</properties:Words>
  <properties:Characters>1628</properties:Characters>
  <properties:Lines>83</properties:Lines>
  <properties:Paragraphs>42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2022-10-18T07:26:00Z</dcterms:created>
  <dc:creator>Katarina Božić</dc:creator>
  <cp:lastModifiedBy>Jasna Lovriša</cp:lastModifiedBy>
  <cp:lastPrinted>2022-01-12T08:24:00Z</cp:lastPrinted>
  <dcterms:modified xmlns:xsi="http://www.w3.org/2001/XMLSchema-instance" xsi:type="dcterms:W3CDTF">2022-10-18T08:22:00Z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Ovr-222/2022-144 / Zapisnik - Ročište (Ovr-222-22_od_18.10.2022._Zapisnik_dioba_kupovnine-_špranca_(diobeno_ročište)._zapisnik_dioba_kupovnine-_špranca_(diobeno_ročište))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